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5" w:type="dxa"/>
        <w:tblInd w:w="-1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8"/>
        <w:gridCol w:w="6"/>
        <w:gridCol w:w="1276"/>
        <w:gridCol w:w="568"/>
        <w:gridCol w:w="9"/>
        <w:gridCol w:w="34"/>
        <w:gridCol w:w="670"/>
        <w:gridCol w:w="247"/>
        <w:gridCol w:w="31"/>
        <w:gridCol w:w="106"/>
        <w:gridCol w:w="24"/>
        <w:gridCol w:w="13"/>
        <w:gridCol w:w="9"/>
        <w:gridCol w:w="414"/>
        <w:gridCol w:w="385"/>
        <w:gridCol w:w="41"/>
        <w:gridCol w:w="571"/>
        <w:gridCol w:w="139"/>
        <w:gridCol w:w="281"/>
        <w:gridCol w:w="868"/>
        <w:gridCol w:w="272"/>
        <w:gridCol w:w="138"/>
        <w:gridCol w:w="1279"/>
        <w:gridCol w:w="210"/>
        <w:gridCol w:w="71"/>
        <w:gridCol w:w="1842"/>
        <w:gridCol w:w="293"/>
      </w:tblGrid>
      <w:tr w:rsidR="007E54F9" w:rsidTr="00891EB8">
        <w:tc>
          <w:tcPr>
            <w:tcW w:w="314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9498" w:type="dxa"/>
            <w:gridSpan w:val="24"/>
            <w:tcBorders>
              <w:top w:val="single" w:sz="12" w:space="0" w:color="auto"/>
              <w:bottom w:val="single" w:sz="6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  <w:right w:val="single" w:sz="6" w:space="0" w:color="auto"/>
            </w:tcBorders>
          </w:tcPr>
          <w:p w:rsidR="007E54F9" w:rsidRPr="00A00DCC" w:rsidRDefault="007E54F9">
            <w:pPr>
              <w:rPr>
                <w:sz w:val="22"/>
                <w:szCs w:val="22"/>
              </w:rPr>
            </w:pPr>
          </w:p>
        </w:tc>
        <w:tc>
          <w:tcPr>
            <w:tcW w:w="9498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E54F9" w:rsidRPr="0010662A" w:rsidRDefault="007E54F9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1. SZAKASZ: Az anyag / keverék és a vállalat / vállalkozás azonosítása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2"/>
                <w:szCs w:val="22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9498" w:type="dxa"/>
            <w:gridSpan w:val="24"/>
            <w:tcBorders>
              <w:top w:val="single" w:sz="6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</w:tr>
      <w:tr w:rsidR="007E54F9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4"/>
          </w:tcPr>
          <w:p w:rsidR="007E54F9" w:rsidRPr="0010662A" w:rsidRDefault="007E54F9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>1.1. Termékazonosító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7E54F9" w:rsidRPr="0010662A" w:rsidRDefault="007E54F9" w:rsidP="007A0B2E">
            <w:pPr>
              <w:pStyle w:val="Cmsor1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Kereskedelmi </w:t>
            </w:r>
            <w:r w:rsidR="007A0B2E" w:rsidRPr="0010662A">
              <w:rPr>
                <w:sz w:val="18"/>
                <w:szCs w:val="18"/>
              </w:rPr>
              <w:t>név/megnevezés</w:t>
            </w:r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5"/>
          </w:tcPr>
          <w:p w:rsidR="007E54F9" w:rsidRPr="00794A00" w:rsidRDefault="00794A00" w:rsidP="00794A00">
            <w:pPr>
              <w:pStyle w:val="Default"/>
              <w:rPr>
                <w:b/>
                <w:sz w:val="18"/>
                <w:szCs w:val="18"/>
              </w:rPr>
            </w:pPr>
            <w:r w:rsidRPr="00794A00">
              <w:rPr>
                <w:b/>
                <w:sz w:val="18"/>
                <w:szCs w:val="18"/>
              </w:rPr>
              <w:t>Páramentesítő aeroszol spray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4"/>
          </w:tcPr>
          <w:p w:rsidR="00FD3EBB" w:rsidRPr="0010662A" w:rsidRDefault="00FD3EBB" w:rsidP="007A0B2E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 xml:space="preserve">1.2. Az anyag vagy keverék 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lényeges azonosított</w:t>
            </w:r>
            <w:r w:rsidRPr="0010662A">
              <w:rPr>
                <w:bCs/>
                <w:sz w:val="18"/>
                <w:szCs w:val="18"/>
                <w:u w:val="single"/>
              </w:rPr>
              <w:t xml:space="preserve">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  <w:r w:rsidRPr="0010662A">
              <w:rPr>
                <w:bCs/>
                <w:sz w:val="18"/>
                <w:szCs w:val="18"/>
                <w:u w:val="single"/>
              </w:rPr>
              <w:t>, illetve ellenjavallt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FD3EBB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Azonosított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</w:t>
            </w:r>
            <w:r w:rsidR="00FD3EBB" w:rsidRPr="0010662A">
              <w:rPr>
                <w:b w:val="0"/>
                <w:sz w:val="18"/>
                <w:szCs w:val="18"/>
              </w:rPr>
              <w:t>elhasználás</w:t>
            </w:r>
            <w:r w:rsidRPr="0010662A">
              <w:rPr>
                <w:b w:val="0"/>
                <w:sz w:val="18"/>
                <w:szCs w:val="18"/>
              </w:rPr>
              <w:t>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</w:t>
            </w:r>
            <w:r w:rsidR="00FD3EBB" w:rsidRPr="0010662A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5"/>
          </w:tcPr>
          <w:p w:rsidR="00FD3EBB" w:rsidRPr="0010662A" w:rsidRDefault="00996FA7" w:rsidP="00A67CF6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Karbantartás.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Ellenjavallt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felhasználás(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ok):</w:t>
            </w:r>
          </w:p>
        </w:tc>
        <w:tc>
          <w:tcPr>
            <w:tcW w:w="6533" w:type="dxa"/>
            <w:gridSpan w:val="15"/>
          </w:tcPr>
          <w:p w:rsidR="00C12978" w:rsidRPr="0010662A" w:rsidRDefault="00996FA7" w:rsidP="00996FA7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Azonosítottól eltérő felhasználás.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4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1.3. A biztonsági adatlap szállítójának adatai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2D5D6C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2D5D6C" w:rsidRPr="0010662A" w:rsidRDefault="002D5D6C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Gyártó / Felhasználó cég:</w:t>
            </w:r>
          </w:p>
          <w:p w:rsidR="002D5D6C" w:rsidRPr="0010662A" w:rsidRDefault="002D5D6C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Cím: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  <w:p w:rsidR="00996FA7" w:rsidRPr="0010662A" w:rsidRDefault="00996FA7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Fax: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E-mail:</w:t>
            </w:r>
          </w:p>
        </w:tc>
        <w:tc>
          <w:tcPr>
            <w:tcW w:w="6533" w:type="dxa"/>
            <w:gridSpan w:val="15"/>
          </w:tcPr>
          <w:p w:rsidR="00996FA7" w:rsidRPr="0010662A" w:rsidRDefault="00996FA7" w:rsidP="00996FA7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AUTÓ MOBIL VEGYI Kft.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6727 Szeged, Acél u. 27/C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+36-62-480640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+36-62-482791</w:t>
            </w:r>
          </w:p>
          <w:p w:rsidR="002D5D6C" w:rsidRPr="0010662A" w:rsidRDefault="006F3660" w:rsidP="00996FA7">
            <w:pPr>
              <w:rPr>
                <w:sz w:val="18"/>
                <w:szCs w:val="18"/>
              </w:rPr>
            </w:pPr>
            <w:hyperlink r:id="rId8" w:history="1">
              <w:r w:rsidR="00996FA7" w:rsidRPr="0010662A">
                <w:rPr>
                  <w:rStyle w:val="Hiperhivatkozs"/>
                  <w:sz w:val="18"/>
                  <w:szCs w:val="18"/>
                </w:rPr>
                <w:t>automobil@axelero.hu</w:t>
              </w:r>
            </w:hyperlink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4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1.4. Sürgősségi telefonszám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C12978" w:rsidRPr="0010662A" w:rsidRDefault="00C1297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Egészségügyi Toxikológiai Tájékoztató Szolgálat (ETTSZ)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1097 Budapest, Nagyvárad tér 2.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 w:rsidP="00C1297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Sürgősségi telefonszám:</w:t>
            </w:r>
          </w:p>
        </w:tc>
        <w:tc>
          <w:tcPr>
            <w:tcW w:w="6533" w:type="dxa"/>
            <w:gridSpan w:val="15"/>
          </w:tcPr>
          <w:p w:rsidR="00C12978" w:rsidRPr="0010662A" w:rsidRDefault="00C12978" w:rsidP="00BF0D45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06-80-201-199 (zöld szám, ingyenesen</w:t>
            </w:r>
            <w:r w:rsidR="00BF0D45" w:rsidRPr="0010662A">
              <w:rPr>
                <w:b/>
                <w:bCs/>
                <w:sz w:val="18"/>
                <w:szCs w:val="18"/>
              </w:rPr>
              <w:t>, éjjel-nappal</w:t>
            </w:r>
            <w:r w:rsidRPr="0010662A">
              <w:rPr>
                <w:b/>
                <w:bCs/>
                <w:sz w:val="18"/>
                <w:szCs w:val="18"/>
              </w:rPr>
              <w:t xml:space="preserve"> hívható)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</w:tc>
        <w:tc>
          <w:tcPr>
            <w:tcW w:w="6533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06-1-4761120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4"/>
            <w:tcBorders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4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4"/>
            <w:tcBorders>
              <w:top w:val="single" w:sz="12" w:space="0" w:color="auto"/>
              <w:bottom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  <w:tc>
          <w:tcPr>
            <w:tcW w:w="949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D3EBB" w:rsidRPr="0010662A" w:rsidRDefault="00FD3EBB" w:rsidP="007A0B2E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 xml:space="preserve">2. SZAKASZ: </w:t>
            </w:r>
            <w:r w:rsidR="007A0B2E" w:rsidRPr="0010662A">
              <w:rPr>
                <w:b/>
                <w:sz w:val="22"/>
                <w:szCs w:val="22"/>
              </w:rPr>
              <w:t>A veszély azonosítása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4"/>
            <w:tcBorders>
              <w:top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4"/>
          </w:tcPr>
          <w:p w:rsidR="00FD3EBB" w:rsidRPr="0010662A" w:rsidRDefault="00FD3EBB" w:rsidP="00212F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2.1. Az anyag vagy keverék </w:t>
            </w:r>
            <w:r w:rsidR="00212F83" w:rsidRPr="0010662A">
              <w:rPr>
                <w:b/>
                <w:sz w:val="18"/>
                <w:szCs w:val="18"/>
                <w:u w:val="single"/>
              </w:rPr>
              <w:t>besorolása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gridSpan w:val="12"/>
          </w:tcPr>
          <w:p w:rsidR="00FD3EBB" w:rsidRPr="0010662A" w:rsidRDefault="00032371" w:rsidP="00032371">
            <w:pPr>
              <w:pStyle w:val="Cmsor2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 </w:t>
            </w:r>
            <w:r w:rsidR="00FD3EBB" w:rsidRPr="0010662A">
              <w:rPr>
                <w:sz w:val="18"/>
                <w:szCs w:val="18"/>
              </w:rPr>
              <w:t>meghatározása:</w:t>
            </w:r>
          </w:p>
        </w:tc>
        <w:tc>
          <w:tcPr>
            <w:tcW w:w="6097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Keverék.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CB7DE0" w:rsidRPr="0011434D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B7DE0" w:rsidRPr="0011434D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gridSpan w:val="12"/>
          </w:tcPr>
          <w:p w:rsidR="00CB7DE0" w:rsidRPr="0011434D" w:rsidRDefault="00CB7DE0" w:rsidP="00227943">
            <w:pPr>
              <w:rPr>
                <w:b/>
                <w:sz w:val="18"/>
                <w:szCs w:val="18"/>
              </w:rPr>
            </w:pPr>
            <w:r w:rsidRPr="0011434D">
              <w:rPr>
                <w:b/>
                <w:sz w:val="18"/>
                <w:szCs w:val="18"/>
              </w:rPr>
              <w:t>1272/2008/EK rendelet szerint</w:t>
            </w:r>
            <w:r w:rsidR="00227943" w:rsidRPr="0011434D">
              <w:rPr>
                <w:b/>
                <w:sz w:val="18"/>
                <w:szCs w:val="18"/>
              </w:rPr>
              <w:t>i besorolás</w:t>
            </w:r>
            <w:r w:rsidRPr="0011434D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6097" w:type="dxa"/>
            <w:gridSpan w:val="12"/>
          </w:tcPr>
          <w:p w:rsidR="00DD7A54" w:rsidRPr="0011434D" w:rsidRDefault="00996FA7" w:rsidP="00996FA7">
            <w:pPr>
              <w:rPr>
                <w:sz w:val="18"/>
                <w:szCs w:val="18"/>
              </w:rPr>
            </w:pPr>
            <w:r w:rsidRPr="0011434D">
              <w:rPr>
                <w:noProof/>
                <w:sz w:val="18"/>
                <w:szCs w:val="18"/>
              </w:rPr>
              <w:drawing>
                <wp:inline distT="0" distB="0" distL="0" distR="0">
                  <wp:extent cx="166370" cy="166370"/>
                  <wp:effectExtent l="19050" t="0" r="5080" b="0"/>
                  <wp:docPr id="12" name="Kép 12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1434D">
              <w:rPr>
                <w:sz w:val="18"/>
                <w:szCs w:val="18"/>
              </w:rPr>
              <w:t>Aerosol</w:t>
            </w:r>
            <w:proofErr w:type="spellEnd"/>
            <w:r w:rsidRPr="0011434D">
              <w:rPr>
                <w:sz w:val="18"/>
                <w:szCs w:val="18"/>
              </w:rPr>
              <w:t xml:space="preserve"> 1, H222</w:t>
            </w:r>
            <w:r w:rsidR="00891EB8" w:rsidRPr="0011434D">
              <w:rPr>
                <w:sz w:val="18"/>
                <w:szCs w:val="18"/>
              </w:rPr>
              <w:t>, H229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1434D" w:rsidRDefault="00CB7DE0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4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4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CB7DE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B7DE0" w:rsidRPr="0010662A" w:rsidRDefault="00CB7DE0" w:rsidP="00D7197F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2.2. Címkézési elemek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</w:tr>
      <w:tr w:rsidR="009F58F6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3"/>
            <w:vAlign w:val="center"/>
          </w:tcPr>
          <w:p w:rsidR="009F58F6" w:rsidRPr="0010662A" w:rsidRDefault="009F58F6" w:rsidP="00CA36E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 xml:space="preserve">Veszélyt jelző </w:t>
            </w:r>
            <w:proofErr w:type="gramStart"/>
            <w:r w:rsidRPr="0010662A">
              <w:rPr>
                <w:b/>
                <w:sz w:val="18"/>
                <w:szCs w:val="18"/>
              </w:rPr>
              <w:t>piktogram(</w:t>
            </w:r>
            <w:proofErr w:type="gramEnd"/>
            <w:r w:rsidRPr="0010662A">
              <w:rPr>
                <w:b/>
                <w:sz w:val="18"/>
                <w:szCs w:val="18"/>
              </w:rPr>
              <w:t>ok):</w:t>
            </w:r>
          </w:p>
        </w:tc>
        <w:tc>
          <w:tcPr>
            <w:tcW w:w="997" w:type="dxa"/>
            <w:gridSpan w:val="3"/>
          </w:tcPr>
          <w:p w:rsidR="009F58F6" w:rsidRPr="0010662A" w:rsidRDefault="00996FA7" w:rsidP="00527215">
            <w:pPr>
              <w:jc w:val="center"/>
              <w:rPr>
                <w:sz w:val="18"/>
                <w:szCs w:val="18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439420" cy="439420"/>
                  <wp:effectExtent l="19050" t="0" r="0" b="0"/>
                  <wp:docPr id="21" name="Kép 21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420" cy="43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0" w:type="dxa"/>
            <w:gridSpan w:val="9"/>
            <w:vAlign w:val="center"/>
          </w:tcPr>
          <w:p w:rsidR="009F58F6" w:rsidRPr="0010662A" w:rsidRDefault="009F58F6" w:rsidP="00CA36E9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GHS0</w:t>
            </w:r>
            <w:r w:rsidR="00B7050B" w:rsidRPr="0010662A"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527215" w:rsidRPr="0010662A" w:rsidRDefault="00527215" w:rsidP="00BF0D45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Figyelmeztetés:</w:t>
            </w:r>
          </w:p>
        </w:tc>
        <w:tc>
          <w:tcPr>
            <w:tcW w:w="997" w:type="dxa"/>
            <w:gridSpan w:val="3"/>
          </w:tcPr>
          <w:p w:rsidR="00527215" w:rsidRPr="0010662A" w:rsidRDefault="00527215" w:rsidP="00527215">
            <w:pPr>
              <w:jc w:val="center"/>
              <w:rPr>
                <w:noProof/>
                <w:sz w:val="16"/>
                <w:szCs w:val="16"/>
              </w:rPr>
            </w:pPr>
            <w:r w:rsidRPr="0010662A">
              <w:rPr>
                <w:sz w:val="18"/>
                <w:szCs w:val="18"/>
              </w:rPr>
              <w:t>Veszély</w:t>
            </w:r>
          </w:p>
        </w:tc>
        <w:tc>
          <w:tcPr>
            <w:tcW w:w="5100" w:type="dxa"/>
            <w:gridSpan w:val="9"/>
            <w:vAlign w:val="center"/>
          </w:tcPr>
          <w:p w:rsidR="00527215" w:rsidRPr="0010662A" w:rsidRDefault="00527215" w:rsidP="009B3153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527215" w:rsidRPr="0010662A" w:rsidRDefault="00527215" w:rsidP="009132F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527215" w:rsidRPr="0010662A" w:rsidRDefault="00527215" w:rsidP="00CF14F5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527215" w:rsidRPr="0010662A" w:rsidRDefault="00527215" w:rsidP="00150CA8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Figyelmeztető mondatok:</w:t>
            </w:r>
          </w:p>
        </w:tc>
        <w:tc>
          <w:tcPr>
            <w:tcW w:w="6097" w:type="dxa"/>
            <w:gridSpan w:val="12"/>
          </w:tcPr>
          <w:p w:rsidR="00527215" w:rsidRPr="0010662A" w:rsidRDefault="00B7050B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891EB8" w:rsidRPr="0010662A" w:rsidRDefault="00891EB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891EB8" w:rsidRPr="0010662A" w:rsidRDefault="00891EB8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</w:tr>
      <w:tr w:rsidR="0052721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527215" w:rsidRPr="0010662A" w:rsidRDefault="00527215" w:rsidP="00DD7A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9132F6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Óvintézkedésre vonatkozó mondatok:</w:t>
            </w: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P102 Gyermekektől elzárva tartandó.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132F6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P210 Hőtől/szikrától/nyílt lángtól/forró felületektől távol tartandó. Tilos a dohányzás.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P211 Tilos nyílt lángra vagy más gyújtóforrásra permetezni.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P303+P361+P353 HA BŐRRE (vagy hajra) KERÜL: Az összes szennyezett ruhadarabot azonnal el kell távolítani/le kell vetni. A bőrt le kell öblíteni vízzel/ zuhanyozás.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P304+P340 BELÉLEGZÉS ESETÉN: Az érintett személyt friss levegőre kell vinni és olyan nyugalmi testhelyzetbe kell helyezni, hogy könnyen tudjon lélegezni.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P305+P351+P338 SZEMBE KERÜLÉS esetén: Több percig tartó óvatos öblítés vízzel. Adott esetben a kontaktlencsék eltávolítása, ha könnyen megoldható. Az öblítés folytatása.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P410+P412 Napfénytől védendő. Nem érheti 50°C/122°F hőmérsékletet meghaladó hő.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P251 Nyomás alatti edény: ne lyukassza ki vagy égesse el, még használat után sem.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P261 Kerülje a permet belélegzését.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P271 Kizárólag szabadban vagy jól szellőző helyiségben használható.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P501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A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tartalom/edény elhelyezése hulladékként: veszélyes hulladék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 összetevők:</w:t>
            </w:r>
          </w:p>
        </w:tc>
        <w:tc>
          <w:tcPr>
            <w:tcW w:w="6097" w:type="dxa"/>
            <w:gridSpan w:val="12"/>
          </w:tcPr>
          <w:p w:rsidR="00D421E8" w:rsidRPr="0010662A" w:rsidRDefault="00D421E8" w:rsidP="002C01A7">
            <w:pPr>
              <w:rPr>
                <w:b/>
                <w:sz w:val="18"/>
                <w:szCs w:val="18"/>
              </w:rPr>
            </w:pPr>
            <w:r w:rsidRPr="0010662A">
              <w:rPr>
                <w:bCs/>
                <w:iCs/>
                <w:sz w:val="18"/>
                <w:szCs w:val="18"/>
              </w:rPr>
              <w:t>Denaturált szesz</w:t>
            </w:r>
            <w:r w:rsidR="005249EA">
              <w:rPr>
                <w:bCs/>
                <w:iCs/>
                <w:sz w:val="18"/>
                <w:szCs w:val="18"/>
              </w:rPr>
              <w:t xml:space="preserve">, </w:t>
            </w:r>
            <w:proofErr w:type="spellStart"/>
            <w:r w:rsidR="005249EA">
              <w:rPr>
                <w:bCs/>
                <w:iCs/>
                <w:sz w:val="18"/>
                <w:szCs w:val="18"/>
              </w:rPr>
              <w:t>etilénglikol</w:t>
            </w:r>
            <w:proofErr w:type="spellEnd"/>
            <w:r w:rsidR="002C01A7">
              <w:rPr>
                <w:bCs/>
                <w:iCs/>
                <w:sz w:val="18"/>
                <w:szCs w:val="18"/>
              </w:rPr>
              <w:t>, p</w:t>
            </w:r>
            <w:r w:rsidRPr="0010662A">
              <w:rPr>
                <w:sz w:val="18"/>
                <w:szCs w:val="18"/>
              </w:rPr>
              <w:t>ropán/bután</w:t>
            </w:r>
            <w:r w:rsidR="002C01A7"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2.3. Egyéb veszélyek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 w:rsidP="00822CA8">
            <w:pPr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levegőnél nehezebb gőzök szétterjedhetnek a talaj felszínén és a levegővel robbanóképes keveréket képezhetnek.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 w:rsidP="00D421E8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Védekezni kell az elektrosztatikus feltöltődés ellen.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D421E8" w:rsidRPr="0010662A" w:rsidRDefault="00D421E8" w:rsidP="0012097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PBT- és a </w:t>
            </w:r>
            <w:proofErr w:type="spellStart"/>
            <w:r w:rsidRPr="0010662A">
              <w:rPr>
                <w:sz w:val="18"/>
                <w:szCs w:val="18"/>
              </w:rPr>
              <w:t>vPvB-értékelés</w:t>
            </w:r>
            <w:proofErr w:type="spellEnd"/>
            <w:r w:rsidRPr="0010662A">
              <w:rPr>
                <w:sz w:val="18"/>
                <w:szCs w:val="18"/>
              </w:rPr>
              <w:t xml:space="preserve"> eredményei:</w:t>
            </w:r>
          </w:p>
        </w:tc>
        <w:tc>
          <w:tcPr>
            <w:tcW w:w="6533" w:type="dxa"/>
            <w:gridSpan w:val="15"/>
          </w:tcPr>
          <w:p w:rsidR="00D421E8" w:rsidRPr="0010662A" w:rsidRDefault="00D421E8" w:rsidP="00F410B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Nem felel meg a PBT vagy a </w:t>
            </w:r>
            <w:proofErr w:type="spellStart"/>
            <w:r w:rsidRPr="0010662A">
              <w:rPr>
                <w:sz w:val="18"/>
                <w:szCs w:val="18"/>
              </w:rPr>
              <w:t>vPvB</w:t>
            </w:r>
            <w:proofErr w:type="spellEnd"/>
            <w:r w:rsidRPr="0010662A">
              <w:rPr>
                <w:sz w:val="18"/>
                <w:szCs w:val="18"/>
              </w:rPr>
              <w:t xml:space="preserve"> anyagokra </w:t>
            </w:r>
            <w:proofErr w:type="spellStart"/>
            <w:r w:rsidRPr="0010662A">
              <w:rPr>
                <w:sz w:val="18"/>
                <w:szCs w:val="18"/>
              </w:rPr>
              <w:t>vontakozó</w:t>
            </w:r>
            <w:proofErr w:type="spellEnd"/>
            <w:r w:rsidRPr="0010662A">
              <w:rPr>
                <w:sz w:val="18"/>
                <w:szCs w:val="18"/>
              </w:rPr>
              <w:t xml:space="preserve"> kritériumoknak.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4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D421E8" w:rsidRPr="0010662A" w:rsidRDefault="00D421E8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1E8" w:rsidRPr="0010662A" w:rsidRDefault="00D421E8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3. SZAKASZ: Összetétel vagy az összetevőkre vonatkozó adatok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2"/>
                <w:szCs w:val="22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4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 w:rsidP="00CA2EBA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3.1.Anyagok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 w:rsidP="00CA2EBA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alkalmazható.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 w:rsidP="00204B48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3.2. Keverékek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  <w:trHeight w:val="809"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  <w:gridSpan w:val="2"/>
          </w:tcPr>
          <w:p w:rsidR="00D421E8" w:rsidRPr="0010662A" w:rsidRDefault="00D421E8" w:rsidP="00C97B4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Tömegszázalék</w:t>
            </w:r>
          </w:p>
        </w:tc>
        <w:tc>
          <w:tcPr>
            <w:tcW w:w="1559" w:type="dxa"/>
            <w:gridSpan w:val="6"/>
          </w:tcPr>
          <w:p w:rsidR="00D421E8" w:rsidRPr="0010662A" w:rsidRDefault="00D421E8" w:rsidP="00155134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Összetevő</w:t>
            </w:r>
          </w:p>
        </w:tc>
        <w:tc>
          <w:tcPr>
            <w:tcW w:w="992" w:type="dxa"/>
            <w:gridSpan w:val="7"/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  <w:proofErr w:type="spellStart"/>
            <w:r w:rsidRPr="0010662A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991" w:type="dxa"/>
            <w:gridSpan w:val="3"/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EK-szám</w:t>
            </w:r>
          </w:p>
        </w:tc>
        <w:tc>
          <w:tcPr>
            <w:tcW w:w="1140" w:type="dxa"/>
            <w:gridSpan w:val="2"/>
          </w:tcPr>
          <w:p w:rsidR="00D421E8" w:rsidRPr="0010662A" w:rsidRDefault="00D421E8" w:rsidP="00C97B4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Indexszám</w:t>
            </w:r>
          </w:p>
        </w:tc>
        <w:tc>
          <w:tcPr>
            <w:tcW w:w="1417" w:type="dxa"/>
            <w:gridSpan w:val="2"/>
          </w:tcPr>
          <w:p w:rsidR="00D421E8" w:rsidRPr="0010662A" w:rsidRDefault="00D421E8" w:rsidP="00A40E8E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Regisztrációs szám</w:t>
            </w:r>
          </w:p>
        </w:tc>
        <w:tc>
          <w:tcPr>
            <w:tcW w:w="2123" w:type="dxa"/>
            <w:gridSpan w:val="3"/>
          </w:tcPr>
          <w:p w:rsidR="00D421E8" w:rsidRPr="0010662A" w:rsidRDefault="00D421E8" w:rsidP="00422DC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1272/2008/EK rendelet szerinti besorolás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  <w:gridSpan w:val="2"/>
          </w:tcPr>
          <w:p w:rsidR="00D421E8" w:rsidRPr="0010662A" w:rsidRDefault="00794A00" w:rsidP="00D421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30 - 40</w:t>
            </w:r>
          </w:p>
        </w:tc>
        <w:tc>
          <w:tcPr>
            <w:tcW w:w="1559" w:type="dxa"/>
            <w:gridSpan w:val="6"/>
          </w:tcPr>
          <w:p w:rsidR="00D421E8" w:rsidRPr="0010662A" w:rsidRDefault="00D421E8" w:rsidP="00771E3E">
            <w:pPr>
              <w:rPr>
                <w:bCs/>
                <w:iCs/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Denaturált szesz</w:t>
            </w:r>
          </w:p>
        </w:tc>
        <w:tc>
          <w:tcPr>
            <w:tcW w:w="992" w:type="dxa"/>
            <w:gridSpan w:val="7"/>
          </w:tcPr>
          <w:p w:rsidR="00D421E8" w:rsidRPr="0010662A" w:rsidRDefault="009C0C85" w:rsidP="001D3B8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64-17-5</w:t>
            </w:r>
          </w:p>
        </w:tc>
        <w:tc>
          <w:tcPr>
            <w:tcW w:w="991" w:type="dxa"/>
            <w:gridSpan w:val="3"/>
          </w:tcPr>
          <w:p w:rsidR="00D421E8" w:rsidRPr="0010662A" w:rsidRDefault="009C0C85" w:rsidP="001D3B8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200-578-6</w:t>
            </w:r>
          </w:p>
        </w:tc>
        <w:tc>
          <w:tcPr>
            <w:tcW w:w="1140" w:type="dxa"/>
            <w:gridSpan w:val="2"/>
          </w:tcPr>
          <w:p w:rsidR="00D421E8" w:rsidRPr="0010662A" w:rsidRDefault="009C0C85" w:rsidP="001D3B8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603-002-00-5</w:t>
            </w:r>
          </w:p>
        </w:tc>
        <w:tc>
          <w:tcPr>
            <w:tcW w:w="1417" w:type="dxa"/>
            <w:gridSpan w:val="2"/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123" w:type="dxa"/>
            <w:gridSpan w:val="3"/>
          </w:tcPr>
          <w:p w:rsidR="00D421E8" w:rsidRPr="0010662A" w:rsidRDefault="009C0C85" w:rsidP="00216E72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1" name="Kép 3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0662A">
              <w:rPr>
                <w:sz w:val="16"/>
                <w:szCs w:val="16"/>
              </w:rPr>
              <w:t>Flam</w:t>
            </w:r>
            <w:proofErr w:type="spellEnd"/>
            <w:r w:rsidRPr="0010662A">
              <w:rPr>
                <w:sz w:val="16"/>
                <w:szCs w:val="16"/>
              </w:rPr>
              <w:t xml:space="preserve">. </w:t>
            </w:r>
            <w:proofErr w:type="spellStart"/>
            <w:r w:rsidRPr="0010662A">
              <w:rPr>
                <w:sz w:val="16"/>
                <w:szCs w:val="16"/>
              </w:rPr>
              <w:t>Liq</w:t>
            </w:r>
            <w:proofErr w:type="spellEnd"/>
            <w:r w:rsidRPr="0010662A">
              <w:rPr>
                <w:sz w:val="16"/>
                <w:szCs w:val="16"/>
              </w:rPr>
              <w:t>. 2, H225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  <w:gridSpan w:val="2"/>
          </w:tcPr>
          <w:p w:rsidR="00D421E8" w:rsidRPr="0010662A" w:rsidRDefault="00794A00" w:rsidP="009C0C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kb. 50</w:t>
            </w:r>
          </w:p>
        </w:tc>
        <w:tc>
          <w:tcPr>
            <w:tcW w:w="1559" w:type="dxa"/>
            <w:gridSpan w:val="6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Propán / bután / </w:t>
            </w:r>
            <w:proofErr w:type="spellStart"/>
            <w:r w:rsidRPr="0010662A">
              <w:rPr>
                <w:sz w:val="16"/>
                <w:szCs w:val="16"/>
              </w:rPr>
              <w:t>izobután</w:t>
            </w:r>
            <w:proofErr w:type="spellEnd"/>
          </w:p>
          <w:p w:rsidR="00D421E8" w:rsidRPr="0010662A" w:rsidRDefault="009C0C85" w:rsidP="009C0C85">
            <w:pPr>
              <w:rPr>
                <w:bCs/>
                <w:i/>
                <w:iCs/>
                <w:sz w:val="16"/>
                <w:szCs w:val="16"/>
              </w:rPr>
            </w:pPr>
            <w:r w:rsidRPr="0010662A">
              <w:rPr>
                <w:i/>
                <w:sz w:val="16"/>
                <w:szCs w:val="16"/>
              </w:rPr>
              <w:t xml:space="preserve">(1,3-butadién tartalom: </w:t>
            </w:r>
            <w:proofErr w:type="gramStart"/>
            <w:r w:rsidRPr="0010662A">
              <w:rPr>
                <w:i/>
                <w:sz w:val="16"/>
                <w:szCs w:val="16"/>
              </w:rPr>
              <w:t>&lt; 0</w:t>
            </w:r>
            <w:proofErr w:type="gramEnd"/>
            <w:r w:rsidRPr="0010662A">
              <w:rPr>
                <w:i/>
                <w:sz w:val="16"/>
                <w:szCs w:val="16"/>
              </w:rPr>
              <w:t>,1%)</w:t>
            </w:r>
          </w:p>
        </w:tc>
        <w:tc>
          <w:tcPr>
            <w:tcW w:w="992" w:type="dxa"/>
            <w:gridSpan w:val="7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74-98-6 /</w:t>
            </w:r>
          </w:p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106-97-8 /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75-28-5</w:t>
            </w:r>
          </w:p>
        </w:tc>
        <w:tc>
          <w:tcPr>
            <w:tcW w:w="991" w:type="dxa"/>
            <w:gridSpan w:val="3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200-827-9 /</w:t>
            </w:r>
          </w:p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203-448-7 /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</w:t>
            </w:r>
            <w:r w:rsidR="00A96BDE">
              <w:rPr>
                <w:sz w:val="16"/>
                <w:szCs w:val="16"/>
              </w:rPr>
              <w:t>0</w:t>
            </w:r>
            <w:r w:rsidRPr="0010662A">
              <w:rPr>
                <w:sz w:val="16"/>
                <w:szCs w:val="16"/>
              </w:rPr>
              <w:t>-857-2</w:t>
            </w:r>
          </w:p>
        </w:tc>
        <w:tc>
          <w:tcPr>
            <w:tcW w:w="1140" w:type="dxa"/>
            <w:gridSpan w:val="2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601-003-00-5 /</w:t>
            </w:r>
          </w:p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601-004-00-0 /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601-004-0-0</w:t>
            </w:r>
          </w:p>
        </w:tc>
        <w:tc>
          <w:tcPr>
            <w:tcW w:w="1417" w:type="dxa"/>
            <w:gridSpan w:val="2"/>
          </w:tcPr>
          <w:p w:rsidR="00D421E8" w:rsidRPr="0010662A" w:rsidRDefault="00CB7B77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23" w:type="dxa"/>
            <w:gridSpan w:val="3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8" name="Kép 4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0662A">
              <w:rPr>
                <w:sz w:val="16"/>
                <w:szCs w:val="16"/>
              </w:rPr>
              <w:t>Flam</w:t>
            </w:r>
            <w:proofErr w:type="spellEnd"/>
            <w:r w:rsidRPr="0010662A">
              <w:rPr>
                <w:sz w:val="16"/>
                <w:szCs w:val="16"/>
              </w:rPr>
              <w:t xml:space="preserve">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1, H220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9" name="Kép 47" descr="gazpalack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gazpalack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662A">
              <w:rPr>
                <w:sz w:val="16"/>
                <w:szCs w:val="16"/>
              </w:rPr>
              <w:t xml:space="preserve">Press.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</w:tr>
      <w:tr w:rsidR="00794A0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94A00" w:rsidRPr="0010662A" w:rsidRDefault="00794A00" w:rsidP="001D3B80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  <w:gridSpan w:val="2"/>
          </w:tcPr>
          <w:p w:rsidR="00794A00" w:rsidRDefault="00794A00" w:rsidP="009C0C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5 - 10</w:t>
            </w:r>
          </w:p>
        </w:tc>
        <w:tc>
          <w:tcPr>
            <w:tcW w:w="1559" w:type="dxa"/>
            <w:gridSpan w:val="6"/>
          </w:tcPr>
          <w:p w:rsidR="00794A00" w:rsidRPr="0010662A" w:rsidRDefault="00794A00" w:rsidP="009C0C8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Etilénglikol</w:t>
            </w:r>
            <w:proofErr w:type="spellEnd"/>
          </w:p>
        </w:tc>
        <w:tc>
          <w:tcPr>
            <w:tcW w:w="992" w:type="dxa"/>
            <w:gridSpan w:val="7"/>
          </w:tcPr>
          <w:p w:rsidR="00794A00" w:rsidRPr="0010662A" w:rsidRDefault="00794A00" w:rsidP="009C0C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107-21-1</w:t>
            </w:r>
          </w:p>
        </w:tc>
        <w:tc>
          <w:tcPr>
            <w:tcW w:w="991" w:type="dxa"/>
            <w:gridSpan w:val="3"/>
          </w:tcPr>
          <w:p w:rsidR="00794A00" w:rsidRPr="0010662A" w:rsidRDefault="00794A00" w:rsidP="009C0C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203-473-3</w:t>
            </w:r>
          </w:p>
        </w:tc>
        <w:tc>
          <w:tcPr>
            <w:tcW w:w="1140" w:type="dxa"/>
            <w:gridSpan w:val="2"/>
          </w:tcPr>
          <w:p w:rsidR="00794A00" w:rsidRPr="0010662A" w:rsidRDefault="00794A00" w:rsidP="009C0C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603-027-00-1</w:t>
            </w:r>
          </w:p>
        </w:tc>
        <w:tc>
          <w:tcPr>
            <w:tcW w:w="1417" w:type="dxa"/>
            <w:gridSpan w:val="2"/>
          </w:tcPr>
          <w:p w:rsidR="00794A00" w:rsidRDefault="00794A00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23" w:type="dxa"/>
            <w:gridSpan w:val="3"/>
          </w:tcPr>
          <w:p w:rsidR="00794A00" w:rsidRPr="00794A00" w:rsidRDefault="00794A00" w:rsidP="00794A00">
            <w:pPr>
              <w:rPr>
                <w:sz w:val="16"/>
                <w:szCs w:val="16"/>
              </w:rPr>
            </w:pPr>
            <w:r w:rsidRPr="00794A00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2" name="Kép 12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794A00">
              <w:rPr>
                <w:sz w:val="16"/>
                <w:szCs w:val="16"/>
              </w:rPr>
              <w:t>Acute</w:t>
            </w:r>
            <w:proofErr w:type="spellEnd"/>
            <w:r w:rsidRPr="00794A00">
              <w:rPr>
                <w:sz w:val="16"/>
                <w:szCs w:val="16"/>
              </w:rPr>
              <w:t xml:space="preserve"> </w:t>
            </w:r>
            <w:proofErr w:type="spellStart"/>
            <w:r w:rsidRPr="00794A00">
              <w:rPr>
                <w:sz w:val="16"/>
                <w:szCs w:val="16"/>
              </w:rPr>
              <w:t>Tox</w:t>
            </w:r>
            <w:proofErr w:type="spellEnd"/>
            <w:r w:rsidRPr="00794A00">
              <w:rPr>
                <w:sz w:val="16"/>
                <w:szCs w:val="16"/>
              </w:rPr>
              <w:t>. 4, H302</w:t>
            </w:r>
          </w:p>
          <w:p w:rsidR="00794A00" w:rsidRPr="00794A00" w:rsidRDefault="00794A00" w:rsidP="00794A00">
            <w:pPr>
              <w:rPr>
                <w:noProof/>
                <w:sz w:val="16"/>
                <w:szCs w:val="16"/>
              </w:rPr>
            </w:pPr>
            <w:r w:rsidRPr="00794A00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13" name="Kép 13" descr="egeszsegi veszely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geszsegi veszely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4A00">
              <w:rPr>
                <w:sz w:val="16"/>
                <w:szCs w:val="16"/>
              </w:rPr>
              <w:t>STOT RE. 2, H373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94A00" w:rsidRPr="0010662A" w:rsidRDefault="00794A00" w:rsidP="001D3B80">
            <w:pPr>
              <w:rPr>
                <w:sz w:val="16"/>
                <w:szCs w:val="16"/>
              </w:rPr>
            </w:pPr>
          </w:p>
        </w:tc>
      </w:tr>
      <w:tr w:rsidR="00794A0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94A00" w:rsidRPr="0010662A" w:rsidRDefault="00794A00" w:rsidP="001D3B80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  <w:gridSpan w:val="2"/>
          </w:tcPr>
          <w:p w:rsidR="00794A00" w:rsidRDefault="00794A00" w:rsidP="009C0C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2 - 5</w:t>
            </w:r>
          </w:p>
        </w:tc>
        <w:tc>
          <w:tcPr>
            <w:tcW w:w="1559" w:type="dxa"/>
            <w:gridSpan w:val="6"/>
          </w:tcPr>
          <w:p w:rsidR="00794A00" w:rsidRDefault="00794A00" w:rsidP="009C0C8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Felületaktívanyag</w:t>
            </w:r>
            <w:proofErr w:type="spellEnd"/>
          </w:p>
        </w:tc>
        <w:tc>
          <w:tcPr>
            <w:tcW w:w="992" w:type="dxa"/>
            <w:gridSpan w:val="7"/>
          </w:tcPr>
          <w:p w:rsidR="00794A00" w:rsidRDefault="00794A00" w:rsidP="009C0C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61789-30-8</w:t>
            </w:r>
          </w:p>
        </w:tc>
        <w:tc>
          <w:tcPr>
            <w:tcW w:w="991" w:type="dxa"/>
            <w:gridSpan w:val="3"/>
          </w:tcPr>
          <w:p w:rsidR="00794A00" w:rsidRDefault="00794A00" w:rsidP="009C0C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263-049-9</w:t>
            </w:r>
          </w:p>
        </w:tc>
        <w:tc>
          <w:tcPr>
            <w:tcW w:w="1140" w:type="dxa"/>
            <w:gridSpan w:val="2"/>
          </w:tcPr>
          <w:p w:rsidR="00794A00" w:rsidRDefault="00794A00" w:rsidP="009C0C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</w:tcPr>
          <w:p w:rsidR="00794A00" w:rsidRDefault="00794A00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23" w:type="dxa"/>
            <w:gridSpan w:val="3"/>
          </w:tcPr>
          <w:p w:rsidR="00794A00" w:rsidRPr="00794A00" w:rsidRDefault="00794A00" w:rsidP="00794A00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94A00" w:rsidRPr="0010662A" w:rsidRDefault="00794A00" w:rsidP="001D3B80">
            <w:pPr>
              <w:rPr>
                <w:sz w:val="16"/>
                <w:szCs w:val="16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 w:rsidP="008A3AC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D421E8" w:rsidRPr="00877A67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D421E8" w:rsidRPr="00DE60F6" w:rsidRDefault="00D421E8" w:rsidP="00BF0D4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877A67" w:rsidRDefault="00D421E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D421E8" w:rsidRPr="00877A67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</w:tr>
      <w:tr w:rsidR="00D421E8" w:rsidRPr="00877A67" w:rsidTr="00891EB8">
        <w:tc>
          <w:tcPr>
            <w:tcW w:w="308" w:type="dxa"/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</w:tr>
      <w:tr w:rsidR="00D421E8" w:rsidRPr="00877A67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D421E8" w:rsidRPr="00877A67" w:rsidRDefault="00D421E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D421E8" w:rsidRPr="0010662A" w:rsidRDefault="00D421E8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4. SZAKASZ: Elsősegély-nyújtási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D421E8" w:rsidRPr="0010662A" w:rsidRDefault="00D421E8" w:rsidP="00075A83">
            <w:pPr>
              <w:rPr>
                <w:sz w:val="22"/>
                <w:szCs w:val="22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D421E8" w:rsidRPr="0010662A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075A83">
            <w:pPr>
              <w:rPr>
                <w:sz w:val="20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4.1. Az elsősegély-nyújtási intézkedések ismertetése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075A83">
            <w:pPr>
              <w:rPr>
                <w:sz w:val="18"/>
                <w:szCs w:val="18"/>
              </w:rPr>
            </w:pPr>
          </w:p>
        </w:tc>
      </w:tr>
      <w:tr w:rsidR="009C0C8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9C0C85" w:rsidRPr="0010662A" w:rsidRDefault="009C0C85" w:rsidP="009C0C85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9C0C85" w:rsidRPr="0010662A" w:rsidRDefault="009C0C85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Belégzést követően:</w:t>
            </w:r>
          </w:p>
          <w:p w:rsidR="00830D9E" w:rsidRPr="0010662A" w:rsidRDefault="00830D9E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33" w:type="dxa"/>
            <w:gridSpan w:val="15"/>
          </w:tcPr>
          <w:p w:rsidR="009C0C85" w:rsidRPr="0010662A" w:rsidRDefault="009C0C85" w:rsidP="009C0C8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sérültet friss levegőre kell vinni, és nyugalomba kell helyezni.  Légúti irritáció </w:t>
            </w:r>
          </w:p>
          <w:p w:rsidR="009C0C85" w:rsidRPr="0010662A" w:rsidRDefault="009C0C85" w:rsidP="009C0C8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(köhögés), légzési nehézség kialakulása esetén azonnal hívjunk a helyszínre orvost.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C0C85" w:rsidRPr="0010662A" w:rsidRDefault="009C0C85" w:rsidP="009C0C85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830D9E" w:rsidRPr="0010662A" w:rsidRDefault="00830D9E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Bőrrel érintkezést követően:</w:t>
            </w:r>
          </w:p>
          <w:p w:rsidR="00830D9E" w:rsidRPr="0010662A" w:rsidRDefault="00830D9E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33" w:type="dxa"/>
            <w:gridSpan w:val="15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termékkel szennyeződött, átitatott ruházatot azonnal le kell venni. Az érintett bőrfelületet le kell mosni vízzel és szappannal. Panaszok esetén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830D9E" w:rsidRPr="0010662A" w:rsidRDefault="00830D9E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Szemmel érintkezést követően:</w:t>
            </w:r>
          </w:p>
          <w:p w:rsidR="00830D9E" w:rsidRPr="0010662A" w:rsidRDefault="00830D9E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33" w:type="dxa"/>
            <w:gridSpan w:val="15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szemet alaposan ki kell öblíteni bő, folyó vízzel legalább 15 percen keresztül (a szemhéjak széthúzása mellett). El kell távolítani a kontaktlencséket, ha vannak, és ez könnyen megtehető. Irritáció esetén szemorvoshoz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9C0C85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830D9E" w:rsidRPr="0010662A" w:rsidRDefault="00830D9E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Lenyelést követően:</w:t>
            </w:r>
          </w:p>
          <w:p w:rsidR="00830D9E" w:rsidRPr="0010662A" w:rsidRDefault="00830D9E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33" w:type="dxa"/>
            <w:gridSpan w:val="15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aeroszolos palackban kerül forgalomban, így nem valószínű a lenyelése. Véletlen szájba kerülése esetén a sérültet nem szabad hánytatni,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9C0C85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4.2. A legfontosabb – akut és késleltetett – tünetek és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830D9E" w:rsidRPr="0011434D" w:rsidRDefault="00830D9E" w:rsidP="00465BF9">
            <w:pPr>
              <w:jc w:val="both"/>
              <w:rPr>
                <w:sz w:val="18"/>
                <w:szCs w:val="18"/>
              </w:rPr>
            </w:pPr>
            <w:r w:rsidRPr="0011434D">
              <w:rPr>
                <w:sz w:val="18"/>
                <w:szCs w:val="18"/>
              </w:rPr>
              <w:t>Az alkohol belélegzése, lenyelése esetén fejfájás, szédülés, aluszékonyság, bódult hatás, eszméletvesztés alakulhat ki.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1434D" w:rsidRDefault="00830D9E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086C7D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86C7D" w:rsidRPr="0011434D" w:rsidRDefault="00086C7D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086C7D" w:rsidRPr="0011434D" w:rsidRDefault="0011434D" w:rsidP="0011434D">
            <w:pPr>
              <w:jc w:val="both"/>
              <w:rPr>
                <w:sz w:val="18"/>
                <w:szCs w:val="18"/>
              </w:rPr>
            </w:pPr>
            <w:r w:rsidRPr="0011434D">
              <w:rPr>
                <w:i/>
                <w:sz w:val="18"/>
                <w:szCs w:val="18"/>
              </w:rPr>
              <w:t>Hajtógáz:</w:t>
            </w:r>
            <w:r w:rsidRPr="0011434D">
              <w:rPr>
                <w:sz w:val="18"/>
                <w:szCs w:val="18"/>
              </w:rPr>
              <w:t xml:space="preserve"> </w:t>
            </w:r>
            <w:r w:rsidR="00086C7D" w:rsidRPr="0011434D">
              <w:rPr>
                <w:sz w:val="18"/>
                <w:szCs w:val="18"/>
              </w:rPr>
              <w:t xml:space="preserve">Nagy koncentrációban fojtó </w:t>
            </w:r>
            <w:r w:rsidRPr="0011434D">
              <w:rPr>
                <w:sz w:val="18"/>
                <w:szCs w:val="18"/>
              </w:rPr>
              <w:t>h</w:t>
            </w:r>
            <w:r w:rsidR="00086C7D" w:rsidRPr="0011434D">
              <w:rPr>
                <w:sz w:val="18"/>
                <w:szCs w:val="18"/>
              </w:rPr>
              <w:t xml:space="preserve">atású, az oxigénhiány végzetes </w:t>
            </w:r>
            <w:proofErr w:type="spellStart"/>
            <w:r w:rsidR="00086C7D" w:rsidRPr="0011434D">
              <w:rPr>
                <w:sz w:val="18"/>
                <w:szCs w:val="18"/>
              </w:rPr>
              <w:t>következménnyekkel</w:t>
            </w:r>
            <w:proofErr w:type="spellEnd"/>
            <w:r w:rsidR="00086C7D" w:rsidRPr="0011434D">
              <w:rPr>
                <w:sz w:val="18"/>
                <w:szCs w:val="18"/>
              </w:rPr>
              <w:t xml:space="preserve"> jár</w:t>
            </w:r>
            <w:r w:rsidRPr="0011434D"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86C7D" w:rsidRPr="0011434D" w:rsidRDefault="00086C7D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1434D" w:rsidRDefault="00830D9E" w:rsidP="00075A83">
            <w:pPr>
              <w:rPr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830D9E" w:rsidRPr="0010662A" w:rsidRDefault="00830D9E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4.3. A szükséges azonnali orvosi ellátás és különleges ellátás jelzése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biztonsági adatlapot vagy a címkét mutassa meg az orvosnak, amennyiben ez lehetséges. Nincs konkrét ellenszer.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30D9E" w:rsidRPr="0010662A" w:rsidRDefault="00830D9E" w:rsidP="00212F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5. SZAKASZ: Tűzoltási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830D9E" w:rsidRPr="0011434D" w:rsidRDefault="00830D9E" w:rsidP="00075A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5.1. Oltóanyag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1434D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1434D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830D9E" w:rsidRPr="0011434D" w:rsidRDefault="00830D9E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 megfelelő oltóanyag:</w:t>
            </w:r>
          </w:p>
        </w:tc>
        <w:tc>
          <w:tcPr>
            <w:tcW w:w="6533" w:type="dxa"/>
            <w:gridSpan w:val="15"/>
          </w:tcPr>
          <w:p w:rsidR="00830D9E" w:rsidRPr="0011434D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1434D">
              <w:rPr>
                <w:sz w:val="18"/>
                <w:szCs w:val="18"/>
              </w:rPr>
              <w:t>Vízpermet, oltópor, szén-dioxid (CO</w:t>
            </w:r>
            <w:r w:rsidRPr="0011434D">
              <w:rPr>
                <w:sz w:val="18"/>
                <w:szCs w:val="18"/>
                <w:vertAlign w:val="subscript"/>
              </w:rPr>
              <w:t>2</w:t>
            </w:r>
            <w:r w:rsidRPr="0011434D">
              <w:rPr>
                <w:sz w:val="18"/>
                <w:szCs w:val="18"/>
              </w:rPr>
              <w:t>), alkoholálló hab.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1434D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1434D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830D9E" w:rsidRPr="0011434D" w:rsidRDefault="00830D9E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Az alkalmatlan oltóanyag:</w:t>
            </w:r>
          </w:p>
        </w:tc>
        <w:tc>
          <w:tcPr>
            <w:tcW w:w="6533" w:type="dxa"/>
            <w:gridSpan w:val="15"/>
          </w:tcPr>
          <w:p w:rsidR="00830D9E" w:rsidRPr="0011434D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1434D">
              <w:rPr>
                <w:bCs/>
                <w:sz w:val="18"/>
                <w:szCs w:val="18"/>
              </w:rPr>
              <w:t>Erős vízsugár (csak a palack hűtésére alkalmazható).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1434D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1434D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830D9E" w:rsidRPr="0010662A" w:rsidRDefault="00830D9E" w:rsidP="00212F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5.2. Az anyaghoz vagy a keverékhez társuló különleges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830D9E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területet ki kell üríteni. A tüzet csak biztonságos távolságból vagy védett helyről szabad oltani. Kerülje el a veszélyes gőzök és a mérgező bomlástermékek belégzését (szél felől közelítse meg). Gyúlékony gázok tüzének oltásánál legjobb módszer, ha a tűzoltás megkezdése előtt megszünteti a gázömlést. </w:t>
            </w:r>
            <w:r w:rsidRPr="0010662A">
              <w:rPr>
                <w:b/>
                <w:sz w:val="18"/>
                <w:szCs w:val="18"/>
              </w:rPr>
              <w:t xml:space="preserve">Az aeroszolos kiszerelés miatt a készítményből nagy mennyiség kifolyása nem valószínű. </w:t>
            </w:r>
            <w:r w:rsidRPr="0010662A">
              <w:rPr>
                <w:bCs/>
                <w:sz w:val="18"/>
                <w:szCs w:val="18"/>
              </w:rPr>
              <w:t>A gáz a levegővel robbanásveszélyes keveréket képezhet. A tűz hője a palackon belül gyors nyomásnövekedést okozhat, és a palack felrobbanhat. A személyzetet és a tűz által még el nem ért anyagokat biztonságba kell helyezni.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830D9E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830D9E" w:rsidRPr="0010662A" w:rsidRDefault="00830D9E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Veszélyes égéstermékek:</w:t>
            </w:r>
          </w:p>
        </w:tc>
        <w:tc>
          <w:tcPr>
            <w:tcW w:w="6533" w:type="dxa"/>
            <w:gridSpan w:val="15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 w:rsidR="00F05DAC">
              <w:rPr>
                <w:sz w:val="18"/>
                <w:szCs w:val="18"/>
              </w:rPr>
              <w:t>, szénhidrogének.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5.3. Tűzoltóknak szóló javaslat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830D9E" w:rsidRPr="0010662A" w:rsidRDefault="00830D9E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Védőfelszerelés:</w:t>
            </w:r>
          </w:p>
        </w:tc>
        <w:tc>
          <w:tcPr>
            <w:tcW w:w="6533" w:type="dxa"/>
            <w:gridSpan w:val="15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tűzálló védőfelszerelés.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4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30D9E" w:rsidRPr="0010662A" w:rsidRDefault="00830D9E" w:rsidP="004A13BC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6. SZAKASZ: Intézkedések véletlenszerű környezetbe jutás esetén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4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6.1. Személyi óvintézkedések, egyéni védőeszközök és vészhelyzeti eljárások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Vészhelyzetre nem kiképzett személyek esetében: </w:t>
            </w:r>
          </w:p>
        </w:tc>
        <w:tc>
          <w:tcPr>
            <w:tcW w:w="6557" w:type="dxa"/>
            <w:gridSpan w:val="16"/>
          </w:tcPr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vészhelyzetre nem kiképzett személyeket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Vészhelyzetre kiképzett személyek esetében:</w:t>
            </w:r>
          </w:p>
        </w:tc>
        <w:tc>
          <w:tcPr>
            <w:tcW w:w="6557" w:type="dxa"/>
            <w:gridSpan w:val="16"/>
          </w:tcPr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illetéktelen személyeket távol kell tartani.</w:t>
            </w:r>
          </w:p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gyújtóforrásokat el kell távolítani.</w:t>
            </w:r>
          </w:p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Gondoskodni kell a megfelelő szellőztetésről.</w:t>
            </w:r>
          </w:p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Kerülni kell a bőrrel vagy szemmel érintkezést.</w:t>
            </w:r>
          </w:p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gőzét/permetét nem szabad belélegezni.</w:t>
            </w:r>
          </w:p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védőfelszerelést és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830D9E" w:rsidRPr="0010662A" w:rsidRDefault="00830D9E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6.2. Környezetvédelmi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nem szabad a csatornába vagy a vizekbe engedni.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aeroszolos kis kiszerelés miatt nagy mennyiség kifolyása nem valószínű. Ha a kiömlött anyag (</w:t>
            </w:r>
            <w:r w:rsidRPr="0010662A">
              <w:rPr>
                <w:b/>
                <w:bCs/>
                <w:sz w:val="18"/>
                <w:szCs w:val="18"/>
              </w:rPr>
              <w:t>hajtógáz</w:t>
            </w:r>
            <w:r w:rsidRPr="0010662A">
              <w:rPr>
                <w:sz w:val="18"/>
                <w:szCs w:val="18"/>
              </w:rPr>
              <w:t xml:space="preserve">) a csatornahálózatba </w:t>
            </w:r>
            <w:proofErr w:type="gramStart"/>
            <w:r w:rsidRPr="0010662A">
              <w:rPr>
                <w:sz w:val="18"/>
                <w:szCs w:val="18"/>
              </w:rPr>
              <w:t>kerül</w:t>
            </w:r>
            <w:proofErr w:type="gramEnd"/>
            <w:r w:rsidRPr="0010662A">
              <w:rPr>
                <w:sz w:val="18"/>
                <w:szCs w:val="18"/>
              </w:rPr>
              <w:t xml:space="preserve"> robbanásveszély jöhet létre. Minden mélyebben fekvő és távolabbi gyújtóforrást meg kell szüntetni.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830D9E" w:rsidRPr="0010662A" w:rsidRDefault="00830D9E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6.3. A területi elhatárolás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szennyezésmentesítés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módszerei és anyagai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C73A36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Szüntesse meg a szivárgást, ha ez veszély nélkül megtehető.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Vízpermet használatával csökkentse a gáz koncentrációját.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Zárja le a területet, amíg a gáz eloszlik.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előírásoknak megfelelően kell ártalmatlanítani.</w:t>
            </w:r>
          </w:p>
          <w:p w:rsidR="00830D9E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szikramentes eszközöket szabad használni.</w:t>
            </w:r>
          </w:p>
          <w:p w:rsidR="00F70427" w:rsidRPr="0010662A" w:rsidRDefault="00F70427" w:rsidP="00830D9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folyékony maradványokat nedvszívó nem éghető anyaggal (száraz föld, homok, stb.) fel kell szedni és gyűjteni kell ártalmatlanításig.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C73A36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830D9E" w:rsidRPr="0010662A" w:rsidRDefault="00830D9E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6.4. Hivatkozás más szakaszokra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830D9E" w:rsidRPr="0010662A" w:rsidRDefault="00830D9E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egyéni védőeszközökre vonatkozó információkat lásd a 8. szakaszban.</w:t>
            </w:r>
          </w:p>
          <w:p w:rsidR="00830D9E" w:rsidRPr="0010662A" w:rsidRDefault="00830D9E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ártalmatlanításra vonatkozó információkat lásd a 13.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30D9E" w:rsidRPr="0010662A" w:rsidRDefault="00830D9E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7. SZAKASZ: Kezelés és tárolás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7.1. A biztonságos kezelésre irányuló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830D9E" w:rsidRPr="0010662A" w:rsidRDefault="00830D9E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jól szellőztetett helyen használható</w:t>
            </w:r>
            <w:r w:rsidR="00335E80" w:rsidRPr="0010662A">
              <w:rPr>
                <w:sz w:val="18"/>
                <w:szCs w:val="18"/>
              </w:rPr>
              <w:t>!</w:t>
            </w:r>
            <w:r w:rsidRPr="0010662A">
              <w:rPr>
                <w:b/>
                <w:sz w:val="18"/>
                <w:szCs w:val="18"/>
              </w:rPr>
              <w:t xml:space="preserve"> </w:t>
            </w:r>
            <w:r w:rsidRPr="0010662A">
              <w:rPr>
                <w:sz w:val="18"/>
                <w:szCs w:val="18"/>
              </w:rPr>
              <w:t>Hőtől és gyújtóforrástól távol kell tartani. A nyomás alatt lévő tartályokra vonatkozó szabályokat be kell tartani. Kerülni kell a készítmény permetének belélegzését, bőrre kerülését és szembe jutását, lenyelését.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A40B95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A40B95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Default="00CD6EA5" w:rsidP="009E37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motort le kell állítani, a gyújtást ki kell kapcsolni.</w:t>
            </w:r>
          </w:p>
          <w:p w:rsidR="00830D9E" w:rsidRPr="00A40B95" w:rsidRDefault="00830D9E" w:rsidP="009E3783">
            <w:pPr>
              <w:jc w:val="both"/>
              <w:rPr>
                <w:sz w:val="18"/>
                <w:szCs w:val="18"/>
              </w:rPr>
            </w:pPr>
            <w:r w:rsidRPr="00A40B95">
              <w:rPr>
                <w:sz w:val="18"/>
                <w:szCs w:val="18"/>
              </w:rPr>
              <w:t>A készülékben túlnyomás uralkodik. Felnyitni, ütögetni, felszúrni, 50</w:t>
            </w:r>
            <w:r w:rsidRPr="00A40B95">
              <w:rPr>
                <w:sz w:val="18"/>
                <w:szCs w:val="18"/>
                <w:vertAlign w:val="superscript"/>
              </w:rPr>
              <w:t>o</w:t>
            </w:r>
            <w:r w:rsidRPr="00A40B95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A40B95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830D9E" w:rsidRPr="0010662A" w:rsidRDefault="00830D9E" w:rsidP="00075A83">
            <w:pPr>
              <w:jc w:val="both"/>
              <w:rPr>
                <w:noProof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7.2. A biztonságos tárolás feltételei, az esetleges összeférhetetlenséggel együtt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7"/>
          </w:tcPr>
          <w:p w:rsidR="00830D9E" w:rsidRPr="0010662A" w:rsidRDefault="00830D9E" w:rsidP="00424BC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Egyedi tárolási követelmények:</w:t>
            </w:r>
          </w:p>
        </w:tc>
        <w:tc>
          <w:tcPr>
            <w:tcW w:w="6694" w:type="dxa"/>
            <w:gridSpan w:val="18"/>
          </w:tcPr>
          <w:p w:rsidR="00830D9E" w:rsidRPr="0010662A" w:rsidRDefault="00830D9E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Gondoskodni kell a megfelelő szellőztetésről.</w:t>
            </w:r>
          </w:p>
          <w:p w:rsidR="00830D9E" w:rsidRPr="0010662A" w:rsidRDefault="00830D9E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Meg kell akadályozni az elektrosztatikus feltöltődést.</w:t>
            </w:r>
          </w:p>
          <w:p w:rsidR="00830D9E" w:rsidRPr="0010662A" w:rsidRDefault="00830D9E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 xml:space="preserve">Száraz, hűvös helyen, </w:t>
            </w:r>
            <w:r w:rsidRPr="0010662A">
              <w:rPr>
                <w:bCs/>
                <w:sz w:val="18"/>
                <w:szCs w:val="18"/>
              </w:rPr>
              <w:t>35</w:t>
            </w:r>
            <w:r w:rsidRPr="0010662A">
              <w:rPr>
                <w:bCs/>
                <w:sz w:val="18"/>
                <w:szCs w:val="18"/>
                <w:vertAlign w:val="superscript"/>
              </w:rPr>
              <w:t>o</w:t>
            </w:r>
            <w:r w:rsidRPr="0010662A">
              <w:rPr>
                <w:bCs/>
                <w:sz w:val="18"/>
                <w:szCs w:val="18"/>
              </w:rPr>
              <w:t>C alatti hőmérsékleten kell tárolni.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 és gyúj</w:t>
            </w:r>
            <w:r w:rsidR="0011434D">
              <w:rPr>
                <w:sz w:val="18"/>
                <w:szCs w:val="18"/>
              </w:rPr>
              <w:t>tóforrástól távol kell tartani.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Gyermekektől elzárva és élelmiszerektől elkülönítetten tartandó!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7"/>
          </w:tcPr>
          <w:p w:rsidR="00CD6EA5" w:rsidRPr="0010662A" w:rsidRDefault="00CD6EA5" w:rsidP="005566CB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Nem összeférhető anyagok:</w:t>
            </w:r>
          </w:p>
        </w:tc>
        <w:tc>
          <w:tcPr>
            <w:tcW w:w="6694" w:type="dxa"/>
            <w:gridSpan w:val="18"/>
          </w:tcPr>
          <w:p w:rsidR="00CD6EA5" w:rsidRPr="0010662A" w:rsidRDefault="00CD6EA5" w:rsidP="005566CB">
            <w:pPr>
              <w:jc w:val="both"/>
              <w:rPr>
                <w:bCs/>
                <w:noProof/>
                <w:sz w:val="18"/>
                <w:szCs w:val="18"/>
              </w:rPr>
            </w:pPr>
            <w:r>
              <w:rPr>
                <w:bCs/>
                <w:noProof/>
                <w:sz w:val="18"/>
                <w:szCs w:val="18"/>
              </w:rPr>
              <w:t>Erős oxidálószerek.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7.3. Meghatározott végfelhasználás (végfelhasználások)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Lásd az 1.2. szakaszt.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2C01A7" w:rsidRPr="0010662A" w:rsidTr="00891EB8">
        <w:tc>
          <w:tcPr>
            <w:tcW w:w="308" w:type="dxa"/>
          </w:tcPr>
          <w:p w:rsidR="002C01A7" w:rsidRPr="0010662A" w:rsidRDefault="002C01A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2C01A7" w:rsidRPr="0010662A" w:rsidRDefault="002C01A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2C01A7" w:rsidRPr="0010662A" w:rsidRDefault="002C01A7" w:rsidP="00075A83">
            <w:pPr>
              <w:rPr>
                <w:sz w:val="20"/>
              </w:rPr>
            </w:pPr>
          </w:p>
        </w:tc>
      </w:tr>
      <w:tr w:rsidR="002C01A7" w:rsidRPr="0010662A" w:rsidTr="00891EB8">
        <w:tc>
          <w:tcPr>
            <w:tcW w:w="308" w:type="dxa"/>
          </w:tcPr>
          <w:p w:rsidR="002C01A7" w:rsidRPr="0010662A" w:rsidRDefault="002C01A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2C01A7" w:rsidRPr="0010662A" w:rsidRDefault="002C01A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2C01A7" w:rsidRPr="0010662A" w:rsidRDefault="002C01A7" w:rsidP="00075A83">
            <w:pPr>
              <w:rPr>
                <w:sz w:val="20"/>
              </w:rPr>
            </w:pPr>
          </w:p>
        </w:tc>
      </w:tr>
      <w:tr w:rsidR="002C01A7" w:rsidRPr="0010662A" w:rsidTr="00891EB8">
        <w:tc>
          <w:tcPr>
            <w:tcW w:w="308" w:type="dxa"/>
          </w:tcPr>
          <w:p w:rsidR="002C01A7" w:rsidRPr="0010662A" w:rsidRDefault="002C01A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2C01A7" w:rsidRPr="0010662A" w:rsidRDefault="002C01A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2C01A7" w:rsidRPr="0010662A" w:rsidRDefault="002C01A7" w:rsidP="00075A83">
            <w:pPr>
              <w:rPr>
                <w:sz w:val="20"/>
              </w:rPr>
            </w:pPr>
          </w:p>
        </w:tc>
      </w:tr>
      <w:tr w:rsidR="002C01A7" w:rsidRPr="0010662A" w:rsidTr="00891EB8">
        <w:tc>
          <w:tcPr>
            <w:tcW w:w="308" w:type="dxa"/>
          </w:tcPr>
          <w:p w:rsidR="002C01A7" w:rsidRPr="0010662A" w:rsidRDefault="002C01A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2C01A7" w:rsidRPr="0010662A" w:rsidRDefault="002C01A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2C01A7" w:rsidRPr="0010662A" w:rsidRDefault="002C01A7" w:rsidP="00075A83">
            <w:pPr>
              <w:rPr>
                <w:sz w:val="20"/>
              </w:rPr>
            </w:pPr>
          </w:p>
        </w:tc>
      </w:tr>
      <w:tr w:rsidR="002C01A7" w:rsidRPr="0010662A" w:rsidTr="00891EB8">
        <w:tc>
          <w:tcPr>
            <w:tcW w:w="308" w:type="dxa"/>
          </w:tcPr>
          <w:p w:rsidR="002C01A7" w:rsidRPr="0010662A" w:rsidRDefault="002C01A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2C01A7" w:rsidRPr="0010662A" w:rsidRDefault="002C01A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2C01A7" w:rsidRPr="0010662A" w:rsidRDefault="002C01A7" w:rsidP="00075A83">
            <w:pPr>
              <w:rPr>
                <w:sz w:val="20"/>
              </w:rPr>
            </w:pPr>
          </w:p>
        </w:tc>
      </w:tr>
      <w:tr w:rsidR="002C01A7" w:rsidRPr="0010662A" w:rsidTr="00891EB8">
        <w:tc>
          <w:tcPr>
            <w:tcW w:w="308" w:type="dxa"/>
          </w:tcPr>
          <w:p w:rsidR="002C01A7" w:rsidRPr="0010662A" w:rsidRDefault="002C01A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2C01A7" w:rsidRPr="0010662A" w:rsidRDefault="002C01A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2C01A7" w:rsidRPr="0010662A" w:rsidRDefault="002C01A7" w:rsidP="00075A83">
            <w:pPr>
              <w:rPr>
                <w:sz w:val="20"/>
              </w:rPr>
            </w:pPr>
          </w:p>
        </w:tc>
      </w:tr>
      <w:tr w:rsidR="002C01A7" w:rsidRPr="0010662A" w:rsidTr="00891EB8">
        <w:tc>
          <w:tcPr>
            <w:tcW w:w="308" w:type="dxa"/>
          </w:tcPr>
          <w:p w:rsidR="002C01A7" w:rsidRPr="0010662A" w:rsidRDefault="002C01A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2C01A7" w:rsidRPr="0010662A" w:rsidRDefault="002C01A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2C01A7" w:rsidRPr="0010662A" w:rsidRDefault="002C01A7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CD6EA5" w:rsidRPr="0010662A" w:rsidRDefault="00CD6EA5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D6EA5" w:rsidRPr="0010662A" w:rsidRDefault="00CD6EA5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8. SZAKASZ: Az expozíció elleni védekezés / egyéni védelem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2"/>
                <w:szCs w:val="22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CD6EA5" w:rsidRPr="0010662A" w:rsidRDefault="00CD6EA5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8.1. Ellenőrzési paraméterek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BF0D45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BF0D45">
            <w:pPr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BF0D45">
            <w:pPr>
              <w:rPr>
                <w:sz w:val="16"/>
                <w:szCs w:val="16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CD6EA5" w:rsidRPr="0010662A" w:rsidRDefault="00CD6EA5" w:rsidP="00BF0D45">
            <w:pPr>
              <w:rPr>
                <w:i/>
                <w:sz w:val="16"/>
                <w:szCs w:val="16"/>
              </w:rPr>
            </w:pPr>
          </w:p>
        </w:tc>
        <w:tc>
          <w:tcPr>
            <w:tcW w:w="9504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A5" w:rsidRPr="0010662A" w:rsidRDefault="00CD6EA5" w:rsidP="00BF0D45">
            <w:pPr>
              <w:rPr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Munkahelyi levegőben megengedett határértékek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CD6EA5" w:rsidRPr="0010662A" w:rsidRDefault="00CD6EA5" w:rsidP="00BF0D45">
            <w:pPr>
              <w:rPr>
                <w:i/>
                <w:sz w:val="16"/>
                <w:szCs w:val="16"/>
              </w:rPr>
            </w:pPr>
          </w:p>
        </w:tc>
      </w:tr>
      <w:tr w:rsidR="00CD6EA5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Összetevő</w:t>
            </w: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ÁK-érték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MK-érték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Egyéb érték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</w:p>
        </w:tc>
      </w:tr>
      <w:tr w:rsidR="00CD6EA5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Etil-alkohol</w:t>
            </w: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64-17-5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1900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7600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</w:p>
        </w:tc>
      </w:tr>
      <w:tr w:rsidR="00CD6EA5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Bután</w:t>
            </w: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106-97-8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2350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9400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CD6EA5" w:rsidRPr="00364A52" w:rsidRDefault="00CD6EA5" w:rsidP="007B06C5">
            <w:pPr>
              <w:rPr>
                <w:sz w:val="16"/>
                <w:szCs w:val="16"/>
              </w:rPr>
            </w:pPr>
          </w:p>
        </w:tc>
      </w:tr>
      <w:tr w:rsidR="00F86B45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F86B45" w:rsidRPr="00364A52" w:rsidRDefault="00F86B45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45" w:rsidRPr="00364A52" w:rsidRDefault="00F86B45" w:rsidP="007B06C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Etilénglikol</w:t>
            </w:r>
            <w:proofErr w:type="spellEnd"/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45" w:rsidRPr="00364A52" w:rsidRDefault="00F86B45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107-21-1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45" w:rsidRPr="00364A52" w:rsidRDefault="00F86B45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45" w:rsidRPr="00364A52" w:rsidRDefault="00F86B45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45" w:rsidRPr="00364A52" w:rsidRDefault="00F86B45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45" w:rsidRPr="00364A52" w:rsidRDefault="00F86B45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86B45" w:rsidRPr="00364A52" w:rsidRDefault="00F86B45" w:rsidP="007B06C5">
            <w:pPr>
              <w:rPr>
                <w:sz w:val="16"/>
                <w:szCs w:val="16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BF0D45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5"/>
            <w:tcBorders>
              <w:top w:val="single" w:sz="4" w:space="0" w:color="auto"/>
            </w:tcBorders>
          </w:tcPr>
          <w:p w:rsidR="00CD6EA5" w:rsidRPr="0010662A" w:rsidRDefault="00CD6EA5" w:rsidP="007B06C5">
            <w:pPr>
              <w:rPr>
                <w:b/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* 25/2000. (IX. 30.) </w:t>
            </w:r>
            <w:proofErr w:type="spellStart"/>
            <w:r w:rsidRPr="0010662A">
              <w:rPr>
                <w:sz w:val="16"/>
                <w:szCs w:val="16"/>
              </w:rPr>
              <w:t>EüM-SzCsM</w:t>
            </w:r>
            <w:proofErr w:type="spellEnd"/>
            <w:r w:rsidRPr="0010662A">
              <w:rPr>
                <w:sz w:val="16"/>
                <w:szCs w:val="16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BF0D45">
            <w:pPr>
              <w:rPr>
                <w:sz w:val="16"/>
                <w:szCs w:val="16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216E72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33145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216E72">
            <w:pPr>
              <w:rPr>
                <w:sz w:val="18"/>
                <w:szCs w:val="18"/>
              </w:rPr>
            </w:pPr>
          </w:p>
        </w:tc>
      </w:tr>
      <w:tr w:rsidR="00CD6EA5" w:rsidRPr="00817DF1" w:rsidTr="00273E1F">
        <w:tc>
          <w:tcPr>
            <w:tcW w:w="308" w:type="dxa"/>
            <w:tcBorders>
              <w:left w:val="single" w:sz="12" w:space="0" w:color="auto"/>
            </w:tcBorders>
          </w:tcPr>
          <w:p w:rsidR="00CD6EA5" w:rsidRPr="00817DF1" w:rsidRDefault="00CD6EA5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9" w:type="dxa"/>
            <w:gridSpan w:val="4"/>
          </w:tcPr>
          <w:p w:rsidR="00CD6EA5" w:rsidRPr="00817DF1" w:rsidRDefault="00CD6EA5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DNEL-értékek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45" w:type="dxa"/>
            <w:gridSpan w:val="21"/>
          </w:tcPr>
          <w:p w:rsidR="00CD6EA5" w:rsidRPr="00817DF1" w:rsidRDefault="00CD6EA5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817DF1" w:rsidRDefault="00CD6EA5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F86B45" w:rsidRPr="00817DF1" w:rsidTr="00273E1F">
        <w:tc>
          <w:tcPr>
            <w:tcW w:w="308" w:type="dxa"/>
            <w:tcBorders>
              <w:left w:val="single" w:sz="12" w:space="0" w:color="auto"/>
            </w:tcBorders>
          </w:tcPr>
          <w:p w:rsidR="00F86B45" w:rsidRPr="00817DF1" w:rsidRDefault="00F86B45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9" w:type="dxa"/>
            <w:gridSpan w:val="4"/>
          </w:tcPr>
          <w:p w:rsidR="00F86B45" w:rsidRPr="00F86B45" w:rsidRDefault="00F86B45" w:rsidP="003147D3">
            <w:pPr>
              <w:rPr>
                <w:bCs/>
                <w:i/>
                <w:sz w:val="16"/>
                <w:szCs w:val="16"/>
              </w:rPr>
            </w:pPr>
            <w:proofErr w:type="spellStart"/>
            <w:r w:rsidRPr="00F86B45">
              <w:rPr>
                <w:bCs/>
                <w:i/>
                <w:sz w:val="16"/>
                <w:szCs w:val="16"/>
              </w:rPr>
              <w:t>Etilénglikol</w:t>
            </w:r>
            <w:proofErr w:type="spellEnd"/>
            <w:r w:rsidRPr="00F86B45">
              <w:rPr>
                <w:bCs/>
                <w:i/>
                <w:sz w:val="16"/>
                <w:szCs w:val="16"/>
              </w:rPr>
              <w:t xml:space="preserve"> adata:</w:t>
            </w:r>
          </w:p>
        </w:tc>
        <w:tc>
          <w:tcPr>
            <w:tcW w:w="7645" w:type="dxa"/>
            <w:gridSpan w:val="21"/>
          </w:tcPr>
          <w:p w:rsidR="00F86B45" w:rsidRPr="00F86B45" w:rsidRDefault="00F86B45" w:rsidP="00F86B45">
            <w:pPr>
              <w:pStyle w:val="Cm"/>
              <w:jc w:val="left"/>
              <w:rPr>
                <w:sz w:val="16"/>
                <w:szCs w:val="16"/>
              </w:rPr>
            </w:pPr>
            <w:r w:rsidRPr="00F86B45">
              <w:rPr>
                <w:sz w:val="16"/>
                <w:szCs w:val="16"/>
              </w:rPr>
              <w:t xml:space="preserve">Munkavállalók: </w:t>
            </w:r>
          </w:p>
          <w:p w:rsidR="00F86B45" w:rsidRPr="00F86B45" w:rsidRDefault="00F86B45" w:rsidP="00F86B45">
            <w:pPr>
              <w:pStyle w:val="Cm"/>
              <w:jc w:val="left"/>
              <w:rPr>
                <w:b w:val="0"/>
                <w:sz w:val="16"/>
                <w:szCs w:val="16"/>
                <w:vertAlign w:val="superscript"/>
              </w:rPr>
            </w:pPr>
            <w:r w:rsidRPr="00F86B45">
              <w:rPr>
                <w:b w:val="0"/>
                <w:sz w:val="16"/>
                <w:szCs w:val="16"/>
              </w:rPr>
              <w:t>Hosszantartó-szisztematikus hatások, belélegzés: 35 mg/m</w:t>
            </w:r>
            <w:r w:rsidRPr="00F86B45">
              <w:rPr>
                <w:b w:val="0"/>
                <w:sz w:val="16"/>
                <w:szCs w:val="16"/>
                <w:vertAlign w:val="superscript"/>
              </w:rPr>
              <w:t>3</w:t>
            </w:r>
          </w:p>
          <w:p w:rsidR="00F86B45" w:rsidRPr="00F86B45" w:rsidRDefault="00F86B45" w:rsidP="00F86B45">
            <w:pPr>
              <w:pStyle w:val="Cm"/>
              <w:jc w:val="left"/>
              <w:rPr>
                <w:b w:val="0"/>
                <w:sz w:val="16"/>
                <w:szCs w:val="16"/>
                <w:vertAlign w:val="superscript"/>
              </w:rPr>
            </w:pPr>
            <w:r w:rsidRPr="00F86B45">
              <w:rPr>
                <w:b w:val="0"/>
                <w:sz w:val="16"/>
                <w:szCs w:val="16"/>
              </w:rPr>
              <w:t>Hosszantartó-szisztematikus hatások, bőrrel érintkezve: 106 mg/m</w:t>
            </w:r>
            <w:r w:rsidRPr="00F86B45">
              <w:rPr>
                <w:b w:val="0"/>
                <w:sz w:val="16"/>
                <w:szCs w:val="16"/>
                <w:vertAlign w:val="superscript"/>
              </w:rPr>
              <w:t>3</w:t>
            </w:r>
          </w:p>
          <w:p w:rsidR="00F86B45" w:rsidRPr="00F86B45" w:rsidRDefault="00F86B45" w:rsidP="00F86B45">
            <w:pPr>
              <w:pStyle w:val="Cm"/>
              <w:jc w:val="left"/>
              <w:rPr>
                <w:sz w:val="16"/>
                <w:szCs w:val="16"/>
              </w:rPr>
            </w:pPr>
            <w:r w:rsidRPr="00F86B45">
              <w:rPr>
                <w:sz w:val="16"/>
                <w:szCs w:val="16"/>
              </w:rPr>
              <w:t>Fogyasztók:</w:t>
            </w:r>
          </w:p>
          <w:p w:rsidR="00F86B45" w:rsidRPr="00F86B45" w:rsidRDefault="00F86B45" w:rsidP="00F86B45">
            <w:pPr>
              <w:pStyle w:val="Cm"/>
              <w:jc w:val="left"/>
              <w:rPr>
                <w:b w:val="0"/>
                <w:sz w:val="16"/>
                <w:szCs w:val="16"/>
                <w:vertAlign w:val="superscript"/>
              </w:rPr>
            </w:pPr>
            <w:r w:rsidRPr="00F86B45">
              <w:rPr>
                <w:b w:val="0"/>
                <w:sz w:val="16"/>
                <w:szCs w:val="16"/>
              </w:rPr>
              <w:t>Hosszantartó-szisztematikus hatások, belélegzés: 7 mg/m</w:t>
            </w:r>
            <w:r w:rsidRPr="00F86B45">
              <w:rPr>
                <w:b w:val="0"/>
                <w:sz w:val="16"/>
                <w:szCs w:val="16"/>
                <w:vertAlign w:val="superscript"/>
              </w:rPr>
              <w:t>3</w:t>
            </w:r>
          </w:p>
          <w:p w:rsidR="00F86B45" w:rsidRPr="00F86B45" w:rsidRDefault="00F86B45" w:rsidP="00F86B45">
            <w:pPr>
              <w:pStyle w:val="Cm"/>
              <w:jc w:val="left"/>
              <w:rPr>
                <w:b w:val="0"/>
                <w:sz w:val="16"/>
                <w:szCs w:val="16"/>
                <w:vertAlign w:val="superscript"/>
              </w:rPr>
            </w:pPr>
            <w:r w:rsidRPr="00F86B45">
              <w:rPr>
                <w:b w:val="0"/>
                <w:sz w:val="16"/>
                <w:szCs w:val="16"/>
              </w:rPr>
              <w:t>Hosszantartó-szisztematikus hatások, bőrrel érintkezve: 53 mg/m</w:t>
            </w:r>
            <w:r w:rsidRPr="00F86B45">
              <w:rPr>
                <w:b w:val="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86B45" w:rsidRPr="00817DF1" w:rsidRDefault="00F86B45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CD6EA5" w:rsidRPr="00817DF1" w:rsidTr="00273E1F">
        <w:tc>
          <w:tcPr>
            <w:tcW w:w="308" w:type="dxa"/>
            <w:tcBorders>
              <w:left w:val="single" w:sz="12" w:space="0" w:color="auto"/>
            </w:tcBorders>
          </w:tcPr>
          <w:p w:rsidR="00CD6EA5" w:rsidRPr="00817DF1" w:rsidRDefault="00CD6EA5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9" w:type="dxa"/>
            <w:gridSpan w:val="4"/>
          </w:tcPr>
          <w:p w:rsidR="00CD6EA5" w:rsidRPr="00817DF1" w:rsidRDefault="00CD6EA5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PNEC-értékek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45" w:type="dxa"/>
            <w:gridSpan w:val="21"/>
          </w:tcPr>
          <w:p w:rsidR="00CD6EA5" w:rsidRPr="00F86B45" w:rsidRDefault="00CD6EA5" w:rsidP="003147D3">
            <w:pPr>
              <w:rPr>
                <w:sz w:val="16"/>
                <w:szCs w:val="16"/>
              </w:rPr>
            </w:pPr>
            <w:r w:rsidRPr="00F86B45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817DF1" w:rsidRDefault="00CD6EA5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F86B45" w:rsidRPr="00817DF1" w:rsidTr="00273E1F">
        <w:tc>
          <w:tcPr>
            <w:tcW w:w="308" w:type="dxa"/>
            <w:tcBorders>
              <w:left w:val="single" w:sz="12" w:space="0" w:color="auto"/>
            </w:tcBorders>
          </w:tcPr>
          <w:p w:rsidR="00F86B45" w:rsidRPr="00817DF1" w:rsidRDefault="00F86B45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9" w:type="dxa"/>
            <w:gridSpan w:val="4"/>
          </w:tcPr>
          <w:p w:rsidR="00F86B45" w:rsidRPr="00817DF1" w:rsidRDefault="00F86B45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F86B45">
              <w:rPr>
                <w:bCs/>
                <w:i/>
                <w:sz w:val="16"/>
                <w:szCs w:val="16"/>
              </w:rPr>
              <w:t>Etilénglikol</w:t>
            </w:r>
            <w:proofErr w:type="spellEnd"/>
            <w:r w:rsidRPr="00F86B45">
              <w:rPr>
                <w:bCs/>
                <w:i/>
                <w:sz w:val="16"/>
                <w:szCs w:val="16"/>
              </w:rPr>
              <w:t xml:space="preserve"> adata:</w:t>
            </w:r>
          </w:p>
        </w:tc>
        <w:tc>
          <w:tcPr>
            <w:tcW w:w="7645" w:type="dxa"/>
            <w:gridSpan w:val="21"/>
          </w:tcPr>
          <w:p w:rsidR="00F86B45" w:rsidRPr="00F86B45" w:rsidRDefault="00F86B45" w:rsidP="00F86B45">
            <w:pPr>
              <w:pStyle w:val="Cm"/>
              <w:jc w:val="left"/>
              <w:rPr>
                <w:b w:val="0"/>
                <w:sz w:val="16"/>
                <w:szCs w:val="16"/>
              </w:rPr>
            </w:pPr>
            <w:r w:rsidRPr="00F86B45">
              <w:rPr>
                <w:b w:val="0"/>
                <w:sz w:val="16"/>
                <w:szCs w:val="16"/>
              </w:rPr>
              <w:t>Édesvíz: 10 mg/l</w:t>
            </w:r>
          </w:p>
          <w:p w:rsidR="00F86B45" w:rsidRPr="00F86B45" w:rsidRDefault="00F86B45" w:rsidP="00F86B45">
            <w:pPr>
              <w:pStyle w:val="Cm"/>
              <w:jc w:val="left"/>
              <w:rPr>
                <w:b w:val="0"/>
                <w:sz w:val="16"/>
                <w:szCs w:val="16"/>
              </w:rPr>
            </w:pPr>
            <w:r w:rsidRPr="00F86B45">
              <w:rPr>
                <w:b w:val="0"/>
                <w:sz w:val="16"/>
                <w:szCs w:val="16"/>
              </w:rPr>
              <w:t>Tengervíz: 1 mg/l</w:t>
            </w:r>
          </w:p>
          <w:p w:rsidR="00F86B45" w:rsidRPr="00F86B45" w:rsidRDefault="00F86B45" w:rsidP="00F86B45">
            <w:pPr>
              <w:pStyle w:val="Cm"/>
              <w:jc w:val="left"/>
              <w:rPr>
                <w:b w:val="0"/>
                <w:sz w:val="16"/>
                <w:szCs w:val="16"/>
              </w:rPr>
            </w:pPr>
            <w:r w:rsidRPr="00F86B45">
              <w:rPr>
                <w:b w:val="0"/>
                <w:sz w:val="16"/>
                <w:szCs w:val="16"/>
              </w:rPr>
              <w:t>Szakaszos kibocsátás: 10 mg/l</w:t>
            </w:r>
          </w:p>
          <w:p w:rsidR="00F86B45" w:rsidRPr="00F86B45" w:rsidRDefault="00F86B45" w:rsidP="00F86B45">
            <w:pPr>
              <w:pStyle w:val="Cm"/>
              <w:jc w:val="left"/>
              <w:rPr>
                <w:b w:val="0"/>
                <w:sz w:val="16"/>
                <w:szCs w:val="16"/>
              </w:rPr>
            </w:pPr>
            <w:r w:rsidRPr="00F86B45">
              <w:rPr>
                <w:b w:val="0"/>
                <w:sz w:val="16"/>
                <w:szCs w:val="16"/>
              </w:rPr>
              <w:t>Szennyvíztisztító telep: 199,5 mg/l</w:t>
            </w:r>
          </w:p>
          <w:p w:rsidR="00F86B45" w:rsidRPr="00F86B45" w:rsidRDefault="00F86B45" w:rsidP="00F86B45">
            <w:pPr>
              <w:pStyle w:val="Cm"/>
              <w:jc w:val="left"/>
              <w:rPr>
                <w:b w:val="0"/>
                <w:sz w:val="16"/>
                <w:szCs w:val="16"/>
              </w:rPr>
            </w:pPr>
            <w:r w:rsidRPr="00F86B45">
              <w:rPr>
                <w:b w:val="0"/>
                <w:sz w:val="16"/>
                <w:szCs w:val="16"/>
              </w:rPr>
              <w:t>Édesvízi üledék: 20,9 mg/l</w:t>
            </w:r>
          </w:p>
          <w:p w:rsidR="00F86B45" w:rsidRPr="00F86B45" w:rsidRDefault="00F86B45" w:rsidP="00F86B45">
            <w:pPr>
              <w:pStyle w:val="Cm"/>
              <w:jc w:val="left"/>
              <w:rPr>
                <w:b w:val="0"/>
                <w:sz w:val="16"/>
                <w:szCs w:val="16"/>
              </w:rPr>
            </w:pPr>
            <w:r w:rsidRPr="00F86B45">
              <w:rPr>
                <w:b w:val="0"/>
                <w:sz w:val="16"/>
                <w:szCs w:val="16"/>
              </w:rPr>
              <w:t>Talaj: 1,53 mg/l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86B45" w:rsidRPr="00817DF1" w:rsidRDefault="00F86B45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CD6EA5" w:rsidRPr="0010662A" w:rsidTr="00273E1F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5"/>
          </w:tcPr>
          <w:p w:rsidR="00CD6EA5" w:rsidRPr="00F86B45" w:rsidRDefault="00CD6EA5" w:rsidP="00075A83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6"/>
                <w:szCs w:val="16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C52F7F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8.2. Az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E25DB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Cs/>
                <w:sz w:val="18"/>
                <w:szCs w:val="18"/>
              </w:rPr>
              <w:t xml:space="preserve">A 25/2000. (IX. 30.) </w:t>
            </w:r>
            <w:proofErr w:type="spellStart"/>
            <w:r w:rsidRPr="0010662A">
              <w:rPr>
                <w:bCs/>
                <w:sz w:val="18"/>
                <w:szCs w:val="18"/>
              </w:rPr>
              <w:t>EüM-SZCSM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együttes rendelet 7. § (6) bekezdése: </w:t>
            </w:r>
            <w:r w:rsidRPr="0010662A">
              <w:rPr>
                <w:sz w:val="18"/>
                <w:szCs w:val="18"/>
              </w:rPr>
              <w:t>„</w:t>
            </w:r>
            <w:proofErr w:type="gramStart"/>
            <w:r w:rsidRPr="0010662A">
              <w:rPr>
                <w:sz w:val="18"/>
                <w:szCs w:val="18"/>
              </w:rPr>
              <w:t>A</w:t>
            </w:r>
            <w:proofErr w:type="gramEnd"/>
            <w:r w:rsidRPr="0010662A">
              <w:rPr>
                <w:sz w:val="18"/>
                <w:szCs w:val="18"/>
              </w:rPr>
              <w:t xml:space="preserve"> munkáltató köteles a határértékkel nem szabályozott veszélyes anyag esetében a tudományos, technikai színvonal szerint elvárható legkisebb szintre csökkenteni az expozíció mértékét, amely szinten a tudomány mindenkori állása szerint a veszélyes anyagnak nincs egészségkárosító hatása.”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 xml:space="preserve">8.2.1. </w:t>
            </w:r>
            <w:r w:rsidRPr="0010662A">
              <w:rPr>
                <w:b/>
                <w:sz w:val="18"/>
                <w:szCs w:val="18"/>
              </w:rPr>
              <w:t>Megfelelő műszaki ellenőrzés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b/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jól szellőztethető helyiségben szikramentes eszközökkel szabad használni.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8.2.2. Egyéni óvintézkedések, egyéni védőeszközök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9529D9">
            <w:pPr>
              <w:rPr>
                <w:b/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7"/>
          </w:tcPr>
          <w:p w:rsidR="00CD6EA5" w:rsidRPr="0010662A" w:rsidRDefault="00CD6EA5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szem-/arcvédelem:</w:t>
            </w:r>
          </w:p>
        </w:tc>
        <w:tc>
          <w:tcPr>
            <w:tcW w:w="6694" w:type="dxa"/>
            <w:gridSpan w:val="18"/>
          </w:tcPr>
          <w:p w:rsidR="00CD6EA5" w:rsidRPr="0010662A" w:rsidRDefault="00CD6EA5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Védőszemüveg/arcvédő viselése szükséges, ha a keverék szembe jutásának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7"/>
          </w:tcPr>
          <w:p w:rsidR="00CD6EA5" w:rsidRPr="0010662A" w:rsidRDefault="00CD6EA5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bőrvédelem:</w:t>
            </w:r>
          </w:p>
        </w:tc>
        <w:tc>
          <w:tcPr>
            <w:tcW w:w="6694" w:type="dxa"/>
            <w:gridSpan w:val="18"/>
          </w:tcPr>
          <w:p w:rsidR="00CD6EA5" w:rsidRPr="0010662A" w:rsidRDefault="00F86B45" w:rsidP="00B21E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="00CD6EA5" w:rsidRPr="0010662A">
              <w:rPr>
                <w:sz w:val="18"/>
                <w:szCs w:val="18"/>
              </w:rPr>
              <w:t>édőkesztyű.</w:t>
            </w:r>
          </w:p>
          <w:p w:rsidR="00CD6EA5" w:rsidRPr="0010662A" w:rsidRDefault="00CD6EA5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Védőruha viselése szükséges, ha közvetlen érintkezés vagy szétfröccsenés fordulhat elő.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7"/>
          </w:tcPr>
          <w:p w:rsidR="00CD6EA5" w:rsidRPr="0010662A" w:rsidRDefault="00CD6EA5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c) a légutak védelme:</w:t>
            </w:r>
          </w:p>
        </w:tc>
        <w:tc>
          <w:tcPr>
            <w:tcW w:w="6694" w:type="dxa"/>
            <w:gridSpan w:val="18"/>
          </w:tcPr>
          <w:p w:rsidR="00CD6EA5" w:rsidRPr="0010662A" w:rsidRDefault="00CD6EA5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Megfelelő szellőztetés (általános szellőztetés, helyi elszívás) szükséges. Amennyiben a munkahelyi légtérben megengedhető határértéket meghaladó expozíció előfordulhat, légzésvédő használata indokolt.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7"/>
          </w:tcPr>
          <w:p w:rsidR="00CD6EA5" w:rsidRPr="0010662A" w:rsidRDefault="00CD6EA5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</w:t>
            </w:r>
            <w:proofErr w:type="spellStart"/>
            <w:r w:rsidRPr="0010662A">
              <w:rPr>
                <w:sz w:val="18"/>
                <w:szCs w:val="18"/>
              </w:rPr>
              <w:t>hőveszély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694" w:type="dxa"/>
            <w:gridSpan w:val="18"/>
          </w:tcPr>
          <w:p w:rsidR="00CD6EA5" w:rsidRPr="0010662A" w:rsidRDefault="00CD6EA5" w:rsidP="00F9396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7"/>
          </w:tcPr>
          <w:p w:rsidR="00CD6EA5" w:rsidRPr="0010662A" w:rsidRDefault="00CD6EA5" w:rsidP="00E25DB3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Egyéb óvintézkedések:</w:t>
            </w:r>
          </w:p>
        </w:tc>
        <w:tc>
          <w:tcPr>
            <w:tcW w:w="6694" w:type="dxa"/>
            <w:gridSpan w:val="18"/>
          </w:tcPr>
          <w:p w:rsidR="00CD6EA5" w:rsidRPr="0010662A" w:rsidRDefault="00CD6EA5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Élelmiszertől, italtól és takarmánytól távol tartandó.</w:t>
            </w:r>
          </w:p>
          <w:p w:rsidR="00CD6EA5" w:rsidRPr="0010662A" w:rsidRDefault="00CD6EA5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Munkaidő után és munkaszünetek előtt kezet kell mosni.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8.2.3. A környezeti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9529D9">
            <w:pPr>
              <w:rPr>
                <w:b/>
                <w:sz w:val="18"/>
                <w:szCs w:val="18"/>
              </w:rPr>
            </w:pPr>
          </w:p>
        </w:tc>
      </w:tr>
      <w:tr w:rsidR="00CD6EA5" w:rsidRPr="00E06230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9529D9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9529D9">
            <w:pPr>
              <w:jc w:val="both"/>
              <w:rPr>
                <w:rFonts w:eastAsia="TimesNewRomanPSMT" w:cs="Calibri"/>
                <w:color w:val="000000"/>
                <w:sz w:val="18"/>
                <w:szCs w:val="18"/>
              </w:rPr>
            </w:pPr>
            <w:r w:rsidRPr="0010662A">
              <w:rPr>
                <w:rFonts w:eastAsia="TimesNewRomanPSMT" w:cs="Calibri"/>
                <w:color w:val="000000"/>
                <w:sz w:val="18"/>
                <w:szCs w:val="18"/>
              </w:rPr>
              <w:t>A termék és a belőle származó hulladék élővízbe, talajba és közcsatornába jutását meg kell akadályozni.</w:t>
            </w:r>
          </w:p>
          <w:p w:rsidR="00CD6EA5" w:rsidRPr="00E06230" w:rsidRDefault="00CD6EA5" w:rsidP="009529D9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helyi, nemzeti, szennyvizekre vonatkozó előírásoknak eleget kell tenni.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E06230" w:rsidRDefault="00CD6EA5" w:rsidP="009529D9">
            <w:pPr>
              <w:rPr>
                <w:sz w:val="18"/>
                <w:szCs w:val="18"/>
              </w:rPr>
            </w:pPr>
          </w:p>
        </w:tc>
      </w:tr>
      <w:tr w:rsidR="00CD6EA5" w:rsidRPr="00E06230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D6EA5" w:rsidRPr="00E06230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CD6EA5" w:rsidRPr="00E06230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D6EA5" w:rsidRPr="00E06230" w:rsidRDefault="00CD6EA5" w:rsidP="00075A83">
            <w:pPr>
              <w:rPr>
                <w:sz w:val="20"/>
              </w:rPr>
            </w:pPr>
          </w:p>
        </w:tc>
      </w:tr>
      <w:tr w:rsidR="00CD6EA5" w:rsidRPr="00E06230" w:rsidTr="00891EB8">
        <w:tc>
          <w:tcPr>
            <w:tcW w:w="308" w:type="dxa"/>
          </w:tcPr>
          <w:p w:rsidR="00CD6EA5" w:rsidRPr="00E06230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CD6EA5" w:rsidRPr="00E06230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D6EA5" w:rsidRPr="00E06230" w:rsidRDefault="00CD6EA5" w:rsidP="00075A83">
            <w:pPr>
              <w:rPr>
                <w:sz w:val="20"/>
              </w:rPr>
            </w:pPr>
          </w:p>
        </w:tc>
      </w:tr>
      <w:tr w:rsidR="00CD6EA5" w:rsidRPr="00E06230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D6EA5" w:rsidRPr="00E06230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CD6EA5" w:rsidRPr="00E06230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D6EA5" w:rsidRPr="00E06230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CD6EA5" w:rsidRPr="00E06230" w:rsidRDefault="00CD6EA5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D6EA5" w:rsidRPr="0010662A" w:rsidRDefault="00CD6EA5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9. SZAKASZ: Fizikai és kémiai tulajdonságok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2"/>
                <w:szCs w:val="22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9.1. Az alapvető fizikai és kémiai tulajdonságokra vonatkozó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CD6EA5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külső jellemzők:</w:t>
            </w:r>
          </w:p>
        </w:tc>
        <w:tc>
          <w:tcPr>
            <w:tcW w:w="6557" w:type="dxa"/>
            <w:gridSpan w:val="16"/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CD6EA5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halmazállapot:</w:t>
            </w:r>
          </w:p>
        </w:tc>
        <w:tc>
          <w:tcPr>
            <w:tcW w:w="6557" w:type="dxa"/>
            <w:gridSpan w:val="16"/>
          </w:tcPr>
          <w:p w:rsidR="00CD6EA5" w:rsidRPr="0010662A" w:rsidRDefault="00CD6EA5" w:rsidP="00956D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CD6EA5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szín:</w:t>
            </w:r>
          </w:p>
        </w:tc>
        <w:tc>
          <w:tcPr>
            <w:tcW w:w="6557" w:type="dxa"/>
            <w:gridSpan w:val="16"/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Színtelen.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CD6EA5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szag:</w:t>
            </w:r>
          </w:p>
        </w:tc>
        <w:tc>
          <w:tcPr>
            <w:tcW w:w="6557" w:type="dxa"/>
            <w:gridSpan w:val="16"/>
          </w:tcPr>
          <w:p w:rsidR="00CD6EA5" w:rsidRPr="0010662A" w:rsidRDefault="00CD6EA5" w:rsidP="003147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Alkoholra emlékeztető.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CD6EA5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c) </w:t>
            </w:r>
            <w:proofErr w:type="spellStart"/>
            <w:r w:rsidRPr="0010662A">
              <w:rPr>
                <w:sz w:val="18"/>
                <w:szCs w:val="18"/>
              </w:rPr>
              <w:t>szagküszöbérték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57" w:type="dxa"/>
            <w:gridSpan w:val="16"/>
          </w:tcPr>
          <w:p w:rsidR="00CD6EA5" w:rsidRPr="0010662A" w:rsidRDefault="00CD6EA5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CD6EA5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d) pH:</w:t>
            </w:r>
          </w:p>
        </w:tc>
        <w:tc>
          <w:tcPr>
            <w:tcW w:w="6557" w:type="dxa"/>
            <w:gridSpan w:val="16"/>
          </w:tcPr>
          <w:p w:rsidR="00CD6EA5" w:rsidRPr="0010662A" w:rsidRDefault="00CD6EA5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CD6EA5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e) olvadáspont/fagyáspont:</w:t>
            </w:r>
          </w:p>
        </w:tc>
        <w:tc>
          <w:tcPr>
            <w:tcW w:w="6557" w:type="dxa"/>
            <w:gridSpan w:val="16"/>
          </w:tcPr>
          <w:p w:rsidR="00CD6EA5" w:rsidRPr="0010662A" w:rsidRDefault="00CD6EA5" w:rsidP="0073745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CD6EA5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kezdő forráspont és forrásponttartomány:</w:t>
            </w:r>
          </w:p>
        </w:tc>
        <w:tc>
          <w:tcPr>
            <w:tcW w:w="6557" w:type="dxa"/>
            <w:gridSpan w:val="16"/>
          </w:tcPr>
          <w:p w:rsidR="00CD6EA5" w:rsidRPr="0010662A" w:rsidRDefault="00CD6EA5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CD6EA5" w:rsidRPr="0010662A" w:rsidRDefault="00CD6EA5" w:rsidP="004758D7">
            <w:pPr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 xml:space="preserve">Denaturált szesz: </w:t>
            </w:r>
            <w:r w:rsidRPr="0010662A">
              <w:rPr>
                <w:sz w:val="18"/>
                <w:szCs w:val="18"/>
              </w:rPr>
              <w:t>78-80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CD6EA5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lobbanáspont:</w:t>
            </w:r>
          </w:p>
        </w:tc>
        <w:tc>
          <w:tcPr>
            <w:tcW w:w="6557" w:type="dxa"/>
            <w:gridSpan w:val="16"/>
          </w:tcPr>
          <w:p w:rsidR="00CD6EA5" w:rsidRPr="0010662A" w:rsidRDefault="00F86B45" w:rsidP="001717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21-23</w:t>
            </w:r>
            <w:r w:rsidRPr="0010662A">
              <w:rPr>
                <w:sz w:val="18"/>
                <w:szCs w:val="18"/>
                <w:vertAlign w:val="superscript"/>
              </w:rPr>
              <w:t xml:space="preserve"> </w:t>
            </w:r>
            <w:proofErr w:type="spellStart"/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  <w:proofErr w:type="spellEnd"/>
          </w:p>
          <w:p w:rsidR="00CD6EA5" w:rsidRPr="0010662A" w:rsidRDefault="00CD6EA5" w:rsidP="004758D7">
            <w:pPr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 xml:space="preserve">Denaturált szesz: </w:t>
            </w:r>
            <w:r w:rsidRPr="0010662A">
              <w:rPr>
                <w:sz w:val="18"/>
                <w:szCs w:val="18"/>
              </w:rPr>
              <w:t>12-26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CD6EA5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párolgási sebesség:</w:t>
            </w:r>
          </w:p>
        </w:tc>
        <w:tc>
          <w:tcPr>
            <w:tcW w:w="6557" w:type="dxa"/>
            <w:gridSpan w:val="16"/>
          </w:tcPr>
          <w:p w:rsidR="00CD6EA5" w:rsidRPr="0010662A" w:rsidRDefault="00CD6EA5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CD6EA5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gyúlékonyság (szilárd, gázhalmazállapot):</w:t>
            </w:r>
          </w:p>
        </w:tc>
        <w:tc>
          <w:tcPr>
            <w:tcW w:w="6557" w:type="dxa"/>
            <w:gridSpan w:val="16"/>
          </w:tcPr>
          <w:p w:rsidR="00CD6EA5" w:rsidRPr="0010662A" w:rsidRDefault="00CD6EA5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CD6EA5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felső/alsó gyulladási határ vagy robbanási tartományok:</w:t>
            </w:r>
          </w:p>
        </w:tc>
        <w:tc>
          <w:tcPr>
            <w:tcW w:w="6557" w:type="dxa"/>
            <w:gridSpan w:val="16"/>
          </w:tcPr>
          <w:p w:rsidR="00CD6EA5" w:rsidRPr="0010662A" w:rsidRDefault="00CD6EA5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CD6EA5" w:rsidRPr="0010662A" w:rsidRDefault="00CD6EA5" w:rsidP="004758D7">
            <w:pPr>
              <w:rPr>
                <w:bCs/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 xml:space="preserve">Denaturált szesz gyulladási hőmérséklete: </w:t>
            </w:r>
            <w:r w:rsidRPr="0010662A">
              <w:rPr>
                <w:bCs/>
                <w:sz w:val="18"/>
                <w:szCs w:val="18"/>
              </w:rPr>
              <w:t>425</w:t>
            </w:r>
            <w:r w:rsidRPr="0010662A">
              <w:rPr>
                <w:bCs/>
                <w:sz w:val="18"/>
                <w:szCs w:val="18"/>
                <w:vertAlign w:val="superscript"/>
              </w:rPr>
              <w:t>o</w:t>
            </w:r>
            <w:r w:rsidRPr="0010662A">
              <w:rPr>
                <w:bCs/>
                <w:sz w:val="18"/>
                <w:szCs w:val="18"/>
              </w:rPr>
              <w:t>C</w:t>
            </w:r>
          </w:p>
          <w:p w:rsidR="00CD6EA5" w:rsidRPr="0010662A" w:rsidRDefault="00CD6EA5" w:rsidP="004758D7">
            <w:pPr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 xml:space="preserve">Denaturált szesz robbanási határértékei: </w:t>
            </w:r>
            <w:r w:rsidRPr="0010662A">
              <w:rPr>
                <w:bCs/>
                <w:sz w:val="18"/>
                <w:szCs w:val="18"/>
              </w:rPr>
              <w:t xml:space="preserve">alsó: 3,5 </w:t>
            </w:r>
            <w:proofErr w:type="spellStart"/>
            <w:r w:rsidRPr="0010662A">
              <w:rPr>
                <w:bCs/>
                <w:sz w:val="18"/>
                <w:szCs w:val="18"/>
              </w:rPr>
              <w:t>tf%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, felső: 15,0 </w:t>
            </w:r>
            <w:proofErr w:type="spellStart"/>
            <w:r w:rsidRPr="0010662A">
              <w:rPr>
                <w:bCs/>
                <w:sz w:val="18"/>
                <w:szCs w:val="18"/>
              </w:rPr>
              <w:t>tf%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CD6EA5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k) gőznyomás:</w:t>
            </w:r>
          </w:p>
        </w:tc>
        <w:tc>
          <w:tcPr>
            <w:tcW w:w="6557" w:type="dxa"/>
            <w:gridSpan w:val="16"/>
          </w:tcPr>
          <w:p w:rsidR="00CD6EA5" w:rsidRPr="0010662A" w:rsidRDefault="00CD6EA5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CD6EA5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l) gőzsűrűség:</w:t>
            </w:r>
          </w:p>
        </w:tc>
        <w:tc>
          <w:tcPr>
            <w:tcW w:w="6557" w:type="dxa"/>
            <w:gridSpan w:val="16"/>
          </w:tcPr>
          <w:p w:rsidR="00CD6EA5" w:rsidRPr="0010662A" w:rsidRDefault="00CD6EA5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F86B45" w:rsidP="007354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m) S</w:t>
            </w:r>
            <w:r w:rsidR="00CD6EA5" w:rsidRPr="0010662A">
              <w:rPr>
                <w:sz w:val="18"/>
                <w:szCs w:val="18"/>
              </w:rPr>
              <w:t>űrűség:</w:t>
            </w:r>
          </w:p>
        </w:tc>
        <w:tc>
          <w:tcPr>
            <w:tcW w:w="6557" w:type="dxa"/>
            <w:gridSpan w:val="16"/>
          </w:tcPr>
          <w:p w:rsidR="00CD6EA5" w:rsidRPr="0010662A" w:rsidRDefault="00F86B45" w:rsidP="00475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0,9 </w:t>
            </w:r>
            <w:r w:rsidRPr="0010662A">
              <w:rPr>
                <w:sz w:val="18"/>
                <w:szCs w:val="18"/>
              </w:rPr>
              <w:t>g/cm</w:t>
            </w:r>
            <w:r w:rsidRPr="0010662A">
              <w:rPr>
                <w:sz w:val="18"/>
                <w:szCs w:val="18"/>
                <w:vertAlign w:val="superscript"/>
              </w:rPr>
              <w:t>3</w:t>
            </w:r>
            <w:r w:rsidRPr="0010662A">
              <w:rPr>
                <w:sz w:val="18"/>
                <w:szCs w:val="18"/>
              </w:rPr>
              <w:t xml:space="preserve"> (20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C-on)</w:t>
            </w:r>
          </w:p>
          <w:p w:rsidR="00CD6EA5" w:rsidRPr="0010662A" w:rsidRDefault="00CD6EA5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 xml:space="preserve">Denaturált szesz sűrűsége: </w:t>
            </w:r>
            <w:r w:rsidRPr="0010662A">
              <w:rPr>
                <w:sz w:val="18"/>
                <w:szCs w:val="18"/>
              </w:rPr>
              <w:t>0,79-0,82 g/cm</w:t>
            </w:r>
            <w:r w:rsidRPr="0010662A">
              <w:rPr>
                <w:sz w:val="18"/>
                <w:szCs w:val="18"/>
                <w:vertAlign w:val="superscript"/>
              </w:rPr>
              <w:t>3</w:t>
            </w:r>
            <w:r w:rsidRPr="0010662A">
              <w:rPr>
                <w:sz w:val="18"/>
                <w:szCs w:val="18"/>
              </w:rPr>
              <w:t xml:space="preserve"> (20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C-on)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CD6EA5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n) </w:t>
            </w:r>
            <w:proofErr w:type="spellStart"/>
            <w:r w:rsidRPr="0010662A">
              <w:rPr>
                <w:sz w:val="18"/>
                <w:szCs w:val="18"/>
              </w:rPr>
              <w:t>oldékonyság</w:t>
            </w:r>
            <w:proofErr w:type="spellEnd"/>
            <w:r w:rsidRPr="0010662A">
              <w:rPr>
                <w:sz w:val="18"/>
                <w:szCs w:val="18"/>
              </w:rPr>
              <w:t xml:space="preserve"> (</w:t>
            </w:r>
            <w:proofErr w:type="spellStart"/>
            <w:r w:rsidRPr="0010662A">
              <w:rPr>
                <w:sz w:val="18"/>
                <w:szCs w:val="18"/>
              </w:rPr>
              <w:t>oldékonyságok</w:t>
            </w:r>
            <w:proofErr w:type="spellEnd"/>
            <w:r w:rsidRPr="0010662A">
              <w:rPr>
                <w:sz w:val="18"/>
                <w:szCs w:val="18"/>
              </w:rPr>
              <w:t>):</w:t>
            </w:r>
          </w:p>
        </w:tc>
        <w:tc>
          <w:tcPr>
            <w:tcW w:w="6557" w:type="dxa"/>
            <w:gridSpan w:val="16"/>
          </w:tcPr>
          <w:p w:rsidR="00CD6EA5" w:rsidRPr="0010662A" w:rsidRDefault="00F86B45" w:rsidP="00475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Korlátlanul elegyedik.</w:t>
            </w:r>
          </w:p>
          <w:p w:rsidR="00CD6EA5" w:rsidRPr="0010662A" w:rsidRDefault="00CD6EA5" w:rsidP="004758D7">
            <w:pPr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 xml:space="preserve">Denaturált szesz: </w:t>
            </w:r>
            <w:r w:rsidRPr="0010662A">
              <w:rPr>
                <w:sz w:val="18"/>
                <w:szCs w:val="18"/>
              </w:rPr>
              <w:t>Vízzel jól oldható.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CD6EA5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o) megoszlási hányados: </w:t>
            </w:r>
            <w:proofErr w:type="spellStart"/>
            <w:r w:rsidRPr="0010662A">
              <w:rPr>
                <w:sz w:val="18"/>
                <w:szCs w:val="18"/>
              </w:rPr>
              <w:t>n-oktanol</w:t>
            </w:r>
            <w:proofErr w:type="spellEnd"/>
            <w:r w:rsidRPr="0010662A">
              <w:rPr>
                <w:sz w:val="18"/>
                <w:szCs w:val="18"/>
              </w:rPr>
              <w:t>/víz:</w:t>
            </w:r>
          </w:p>
        </w:tc>
        <w:tc>
          <w:tcPr>
            <w:tcW w:w="6557" w:type="dxa"/>
            <w:gridSpan w:val="16"/>
          </w:tcPr>
          <w:p w:rsidR="00CD6EA5" w:rsidRPr="0010662A" w:rsidRDefault="00CD6EA5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CD6EA5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p) öngyulladási hőmérséklet:</w:t>
            </w:r>
          </w:p>
        </w:tc>
        <w:tc>
          <w:tcPr>
            <w:tcW w:w="6557" w:type="dxa"/>
            <w:gridSpan w:val="16"/>
          </w:tcPr>
          <w:p w:rsidR="00CD6EA5" w:rsidRPr="0010662A" w:rsidRDefault="00CD6EA5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CD6EA5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q) bomlási hőmérséklet:</w:t>
            </w:r>
          </w:p>
        </w:tc>
        <w:tc>
          <w:tcPr>
            <w:tcW w:w="6557" w:type="dxa"/>
            <w:gridSpan w:val="16"/>
          </w:tcPr>
          <w:p w:rsidR="00CD6EA5" w:rsidRPr="0010662A" w:rsidRDefault="00CD6EA5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CD6EA5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r) viszkozitás:</w:t>
            </w:r>
          </w:p>
        </w:tc>
        <w:tc>
          <w:tcPr>
            <w:tcW w:w="6557" w:type="dxa"/>
            <w:gridSpan w:val="16"/>
          </w:tcPr>
          <w:p w:rsidR="00CD6EA5" w:rsidRPr="0010662A" w:rsidRDefault="00CD6EA5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CD6EA5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s) robbanásveszélyesség:</w:t>
            </w:r>
          </w:p>
        </w:tc>
        <w:tc>
          <w:tcPr>
            <w:tcW w:w="6557" w:type="dxa"/>
            <w:gridSpan w:val="16"/>
          </w:tcPr>
          <w:p w:rsidR="00CD6EA5" w:rsidRPr="0010662A" w:rsidRDefault="00CD6EA5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készülékben túlnyomás uralkodik. Felnyitni, ütögetni, felszúrni, 50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CD6EA5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t) oxidáló tulajdonságok:</w:t>
            </w:r>
          </w:p>
        </w:tc>
        <w:tc>
          <w:tcPr>
            <w:tcW w:w="6557" w:type="dxa"/>
            <w:gridSpan w:val="16"/>
          </w:tcPr>
          <w:p w:rsidR="00CD6EA5" w:rsidRPr="0010662A" w:rsidRDefault="00CD6EA5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D6EA5" w:rsidRPr="0010662A" w:rsidRDefault="00F86B45" w:rsidP="007354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Törésmutató:</w:t>
            </w:r>
          </w:p>
        </w:tc>
        <w:tc>
          <w:tcPr>
            <w:tcW w:w="6557" w:type="dxa"/>
            <w:gridSpan w:val="16"/>
          </w:tcPr>
          <w:p w:rsidR="00CD6EA5" w:rsidRPr="0010662A" w:rsidRDefault="00F86B45" w:rsidP="001717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1,370 </w:t>
            </w:r>
            <w:r w:rsidRPr="0010662A">
              <w:rPr>
                <w:sz w:val="18"/>
                <w:szCs w:val="18"/>
              </w:rPr>
              <w:t>(20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C-on)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9.2. Egyéb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71546E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71546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 fizikai és kémiai tulajdonságairól további adat nem áll rendelkezésre.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71546E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CD6EA5" w:rsidRPr="0010662A" w:rsidRDefault="00CD6EA5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CD6EA5" w:rsidRPr="0010662A" w:rsidRDefault="00CD6EA5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D6EA5" w:rsidRPr="0010662A" w:rsidRDefault="00CD6EA5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10. SZAKASZ: Stabilitás és reakciókészség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2"/>
                <w:szCs w:val="22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10.1. Reakciókészség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DA2F8B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jc w:val="both"/>
              <w:rPr>
                <w:b/>
                <w:color w:val="000000"/>
                <w:sz w:val="18"/>
                <w:szCs w:val="18"/>
                <w:u w:val="single"/>
              </w:rPr>
            </w:pPr>
            <w:r w:rsidRPr="0010662A">
              <w:rPr>
                <w:b/>
                <w:color w:val="000000"/>
                <w:sz w:val="18"/>
                <w:szCs w:val="18"/>
                <w:u w:val="single"/>
              </w:rPr>
              <w:t>10.2. Kémiai stabilitás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626B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Normál használat esetén stabil.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10.3. A veszélyes reakciók lehetősége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  <w:shd w:val="clear" w:color="auto" w:fill="auto"/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  <w:shd w:val="clear" w:color="auto" w:fill="FFFFFF"/>
          </w:tcPr>
          <w:p w:rsidR="00CD6EA5" w:rsidRPr="0010662A" w:rsidRDefault="00CD6EA5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10.4. Kerülendő körülmények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  <w:shd w:val="clear" w:color="auto" w:fill="auto"/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Hőtől, gyújtóforrástól, forró felülettől, szikrától, nyílt lángtól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10.5. Nem összeférhető 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Erős oxidálószerek.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10.6. Veszélyes bomlástermékek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 w:rsidR="001770FA">
              <w:rPr>
                <w:sz w:val="18"/>
                <w:szCs w:val="18"/>
              </w:rPr>
              <w:t>, szénhidrogének.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CD6EA5" w:rsidRPr="0010662A" w:rsidRDefault="00CD6EA5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D6EA5" w:rsidRPr="0010662A" w:rsidRDefault="00CD6EA5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11. SZAKASZ: Toxikológiai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2"/>
                <w:szCs w:val="22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11.1. A toxikológiai hatásokra vonatkozó információ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Veszélyességi osztályok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D6EA5" w:rsidRPr="0010662A" w:rsidRDefault="00CD6EA5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a) akut toxicitás:</w:t>
            </w:r>
          </w:p>
        </w:tc>
        <w:tc>
          <w:tcPr>
            <w:tcW w:w="6533" w:type="dxa"/>
            <w:gridSpan w:val="15"/>
          </w:tcPr>
          <w:p w:rsidR="00CD6EA5" w:rsidRPr="0010662A" w:rsidRDefault="00CD6EA5" w:rsidP="003A6FF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  <w:p w:rsidR="00CD6EA5" w:rsidRPr="0010662A" w:rsidRDefault="00CD6EA5" w:rsidP="00CF5BB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Gőze nagy koncentrációban légúti irritációt, álmosságot, szédülést, izgatottságot okozhat.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D6EA5" w:rsidRPr="0010662A" w:rsidRDefault="00CD6EA5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CD6EA5" w:rsidRPr="0013339C" w:rsidRDefault="00CD6EA5" w:rsidP="003A6FF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3339C">
              <w:rPr>
                <w:b w:val="0"/>
                <w:i/>
                <w:sz w:val="18"/>
                <w:szCs w:val="18"/>
              </w:rPr>
              <w:t>Denaturált szesz:</w:t>
            </w:r>
          </w:p>
          <w:p w:rsidR="00CD6EA5" w:rsidRPr="0013339C" w:rsidRDefault="00CD6EA5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3339C">
              <w:rPr>
                <w:b w:val="0"/>
                <w:sz w:val="18"/>
                <w:szCs w:val="18"/>
              </w:rPr>
              <w:t>LC50</w:t>
            </w:r>
            <w:proofErr w:type="gramStart"/>
            <w:r w:rsidRPr="0013339C">
              <w:rPr>
                <w:b w:val="0"/>
                <w:sz w:val="18"/>
                <w:szCs w:val="18"/>
              </w:rPr>
              <w:t>: &gt;</w:t>
            </w:r>
            <w:proofErr w:type="gramEnd"/>
            <w:r w:rsidRPr="0013339C">
              <w:rPr>
                <w:b w:val="0"/>
                <w:sz w:val="18"/>
                <w:szCs w:val="18"/>
              </w:rPr>
              <w:t xml:space="preserve"> 8000 mg/l, 4 óra (belélegezve, patkányon) (vízmentes anyag)</w:t>
            </w:r>
          </w:p>
          <w:p w:rsidR="00CD6EA5" w:rsidRPr="0013339C" w:rsidRDefault="00CD6EA5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3339C">
              <w:rPr>
                <w:b w:val="0"/>
                <w:sz w:val="18"/>
                <w:szCs w:val="18"/>
              </w:rPr>
              <w:t>LD50</w:t>
            </w:r>
            <w:proofErr w:type="gramStart"/>
            <w:r w:rsidRPr="0013339C">
              <w:rPr>
                <w:b w:val="0"/>
                <w:sz w:val="18"/>
                <w:szCs w:val="18"/>
              </w:rPr>
              <w:t>: &gt;</w:t>
            </w:r>
            <w:proofErr w:type="gramEnd"/>
            <w:r w:rsidRPr="0013339C">
              <w:rPr>
                <w:b w:val="0"/>
                <w:sz w:val="18"/>
                <w:szCs w:val="18"/>
              </w:rPr>
              <w:t xml:space="preserve"> 6200 mg/kg (szájon keresztül, patkányon)</w:t>
            </w:r>
          </w:p>
          <w:p w:rsidR="00CD6EA5" w:rsidRPr="0013339C" w:rsidRDefault="00CD6EA5" w:rsidP="003A6FF3">
            <w:pPr>
              <w:rPr>
                <w:sz w:val="18"/>
                <w:szCs w:val="18"/>
              </w:rPr>
            </w:pPr>
            <w:r w:rsidRPr="0013339C">
              <w:rPr>
                <w:sz w:val="18"/>
                <w:szCs w:val="18"/>
              </w:rPr>
              <w:t>LD50</w:t>
            </w:r>
            <w:proofErr w:type="gramStart"/>
            <w:r w:rsidRPr="0013339C">
              <w:rPr>
                <w:sz w:val="18"/>
                <w:szCs w:val="18"/>
              </w:rPr>
              <w:t>: &gt;</w:t>
            </w:r>
            <w:proofErr w:type="gramEnd"/>
            <w:r w:rsidRPr="0013339C">
              <w:rPr>
                <w:sz w:val="18"/>
                <w:szCs w:val="18"/>
              </w:rPr>
              <w:t xml:space="preserve"> 20000 mg/kg (bőrre kerülve, nyúlon)</w:t>
            </w:r>
          </w:p>
          <w:p w:rsidR="00CD6EA5" w:rsidRPr="0013339C" w:rsidRDefault="00CD6EA5" w:rsidP="00CA38EB">
            <w:pPr>
              <w:rPr>
                <w:sz w:val="18"/>
                <w:szCs w:val="18"/>
              </w:rPr>
            </w:pPr>
            <w:r w:rsidRPr="0013339C">
              <w:rPr>
                <w:sz w:val="18"/>
                <w:szCs w:val="18"/>
              </w:rPr>
              <w:t>Belélegezve enyhe nyálkahártya-irritáció.</w:t>
            </w:r>
          </w:p>
          <w:p w:rsidR="00CD6EA5" w:rsidRPr="0013339C" w:rsidRDefault="00CD6EA5" w:rsidP="00CA38EB">
            <w:pPr>
              <w:rPr>
                <w:sz w:val="18"/>
                <w:szCs w:val="18"/>
              </w:rPr>
            </w:pPr>
            <w:r w:rsidRPr="0013339C">
              <w:rPr>
                <w:sz w:val="18"/>
                <w:szCs w:val="18"/>
              </w:rPr>
              <w:t>Szemmel érintkezve enyhe irritáció.</w:t>
            </w:r>
          </w:p>
          <w:p w:rsidR="00CD6EA5" w:rsidRPr="0010662A" w:rsidRDefault="00CD6EA5" w:rsidP="00CA38EB">
            <w:pPr>
              <w:rPr>
                <w:sz w:val="18"/>
                <w:szCs w:val="18"/>
              </w:rPr>
            </w:pPr>
            <w:r w:rsidRPr="0013339C">
              <w:rPr>
                <w:sz w:val="18"/>
                <w:szCs w:val="18"/>
              </w:rPr>
              <w:t>Nagyobb mennyiség felszívódása esetén: szédülés, részegség, kábultság, légzésbénulás.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D6EA5" w:rsidRPr="0010662A" w:rsidRDefault="00CD6EA5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CD6EA5" w:rsidRPr="0010662A" w:rsidRDefault="00CD6EA5" w:rsidP="004758D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CD6EA5" w:rsidRPr="0010662A" w:rsidRDefault="00CD6EA5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</w:t>
            </w:r>
            <w:proofErr w:type="gramStart"/>
            <w:r w:rsidRPr="0010662A">
              <w:rPr>
                <w:b w:val="0"/>
                <w:sz w:val="18"/>
                <w:szCs w:val="18"/>
              </w:rPr>
              <w:t>: &gt;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80000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15 perc (belélegezve, patkányon) (irodalmi adat)</w:t>
            </w:r>
          </w:p>
          <w:p w:rsidR="00CD6EA5" w:rsidRPr="0010662A" w:rsidRDefault="00CD6EA5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n-Bután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  <w:p w:rsidR="00CD6EA5" w:rsidRPr="0010662A" w:rsidRDefault="00CD6EA5" w:rsidP="00CA38EB">
            <w:pPr>
              <w:pStyle w:val="Cm"/>
              <w:jc w:val="left"/>
              <w:rPr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306682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306682" w:rsidRPr="0010662A" w:rsidRDefault="00306682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306682" w:rsidRPr="0010662A" w:rsidRDefault="00306682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306682" w:rsidRDefault="00306682" w:rsidP="004758D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306682" w:rsidRPr="00306682" w:rsidRDefault="00306682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LD50: 7712 mg/kg (szájon keresztül, patkányon)</w:t>
            </w:r>
          </w:p>
          <w:p w:rsidR="00306682" w:rsidRPr="00306682" w:rsidRDefault="00306682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LC50</w:t>
            </w:r>
            <w:proofErr w:type="gramStart"/>
            <w:r w:rsidRPr="00306682">
              <w:rPr>
                <w:b w:val="0"/>
                <w:sz w:val="18"/>
                <w:szCs w:val="18"/>
              </w:rPr>
              <w:t>: &gt;2</w:t>
            </w:r>
            <w:proofErr w:type="gramEnd"/>
            <w:r w:rsidRPr="00306682">
              <w:rPr>
                <w:b w:val="0"/>
                <w:sz w:val="18"/>
                <w:szCs w:val="18"/>
              </w:rPr>
              <w:t>,5 mg/l (belélegezve, patkányon, 6 óra)</w:t>
            </w:r>
          </w:p>
          <w:p w:rsidR="00306682" w:rsidRPr="00306682" w:rsidRDefault="00306682" w:rsidP="004758D7">
            <w:pPr>
              <w:pStyle w:val="Cm"/>
              <w:jc w:val="left"/>
              <w:rPr>
                <w:b w:val="0"/>
                <w:sz w:val="20"/>
              </w:rPr>
            </w:pPr>
            <w:r w:rsidRPr="00306682">
              <w:rPr>
                <w:b w:val="0"/>
                <w:sz w:val="18"/>
                <w:szCs w:val="18"/>
              </w:rPr>
              <w:t>LD50</w:t>
            </w:r>
            <w:proofErr w:type="gramStart"/>
            <w:r w:rsidRPr="00306682">
              <w:rPr>
                <w:b w:val="0"/>
                <w:sz w:val="18"/>
                <w:szCs w:val="18"/>
              </w:rPr>
              <w:t>: &gt;3500</w:t>
            </w:r>
            <w:proofErr w:type="gramEnd"/>
            <w:r w:rsidRPr="00306682">
              <w:rPr>
                <w:b w:val="0"/>
                <w:sz w:val="18"/>
                <w:szCs w:val="18"/>
              </w:rPr>
              <w:t xml:space="preserve"> mg/kg (bőrön át, egéren)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06682" w:rsidRPr="0010662A" w:rsidRDefault="00306682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D6EA5" w:rsidRPr="0010662A" w:rsidRDefault="00CD6EA5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b) bőrkorrózió/bőrirritáció:</w:t>
            </w:r>
          </w:p>
        </w:tc>
        <w:tc>
          <w:tcPr>
            <w:tcW w:w="6533" w:type="dxa"/>
            <w:gridSpan w:val="15"/>
          </w:tcPr>
          <w:p w:rsidR="00CD6EA5" w:rsidRPr="00EC28EB" w:rsidRDefault="00CD6EA5" w:rsidP="00CF5BBC">
            <w:pPr>
              <w:tabs>
                <w:tab w:val="left" w:pos="477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irritáló hatású. Fagyás/égési sérülés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D6EA5" w:rsidRPr="0010662A" w:rsidRDefault="00CD6EA5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c) súlyos szemkárosodás/szemirritáció:</w:t>
            </w:r>
          </w:p>
        </w:tc>
        <w:tc>
          <w:tcPr>
            <w:tcW w:w="6533" w:type="dxa"/>
            <w:gridSpan w:val="15"/>
          </w:tcPr>
          <w:p w:rsidR="00CD6EA5" w:rsidRPr="0010662A" w:rsidRDefault="00CD6EA5" w:rsidP="009166D4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 xml:space="preserve">PB fűtő- és üzemanyag (propán/bután) (keverék): </w:t>
            </w:r>
            <w:r w:rsidRPr="0010662A">
              <w:rPr>
                <w:b w:val="0"/>
                <w:sz w:val="18"/>
                <w:szCs w:val="18"/>
              </w:rPr>
              <w:t>Enyhe irritáció.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D6EA5" w:rsidRPr="0010662A" w:rsidRDefault="00CD6EA5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légzőszervi vagy </w:t>
            </w:r>
            <w:proofErr w:type="spellStart"/>
            <w:r w:rsidRPr="0010662A">
              <w:rPr>
                <w:sz w:val="18"/>
                <w:szCs w:val="18"/>
              </w:rPr>
              <w:t>bőrszenzibilizáció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5"/>
          </w:tcPr>
          <w:p w:rsidR="00CD6EA5" w:rsidRPr="00306682" w:rsidRDefault="00CD6EA5" w:rsidP="00EC28EB">
            <w:pPr>
              <w:rPr>
                <w:sz w:val="18"/>
                <w:szCs w:val="18"/>
              </w:rPr>
            </w:pPr>
            <w:r w:rsidRPr="00306682">
              <w:rPr>
                <w:sz w:val="18"/>
                <w:szCs w:val="18"/>
              </w:rPr>
              <w:t>Adatok hiánya miatt az osztályozás kritériumai nem teljesülnek.</w:t>
            </w:r>
          </w:p>
          <w:p w:rsidR="00306682" w:rsidRPr="00306682" w:rsidRDefault="00306682" w:rsidP="00306682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306682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306682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306682" w:rsidRPr="00306682" w:rsidRDefault="00306682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sz w:val="18"/>
                <w:szCs w:val="18"/>
              </w:rPr>
              <w:t>N</w:t>
            </w:r>
            <w:r w:rsidRPr="00306682">
              <w:rPr>
                <w:b w:val="0"/>
                <w:sz w:val="18"/>
                <w:szCs w:val="18"/>
              </w:rPr>
              <w:t>em okoz túlérzékenységet (</w:t>
            </w:r>
            <w:proofErr w:type="spellStart"/>
            <w:r w:rsidRPr="00306682">
              <w:rPr>
                <w:b w:val="0"/>
                <w:sz w:val="18"/>
                <w:szCs w:val="18"/>
              </w:rPr>
              <w:t>Maximisation</w:t>
            </w:r>
            <w:proofErr w:type="spellEnd"/>
            <w:r w:rsidRPr="00306682">
              <w:rPr>
                <w:b w:val="0"/>
                <w:sz w:val="18"/>
                <w:szCs w:val="18"/>
              </w:rPr>
              <w:t>: tengeri malac)</w:t>
            </w:r>
          </w:p>
          <w:p w:rsidR="00306682" w:rsidRPr="00306682" w:rsidRDefault="00306682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Az allergiás próba humán önkénteseken nem okozott túlérzékenységet.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D6EA5" w:rsidRPr="0010662A" w:rsidRDefault="00CD6EA5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e) </w:t>
            </w:r>
            <w:proofErr w:type="spellStart"/>
            <w:r w:rsidRPr="0010662A">
              <w:rPr>
                <w:sz w:val="18"/>
                <w:szCs w:val="18"/>
              </w:rPr>
              <w:t>csírasejt-mutagenitás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5"/>
          </w:tcPr>
          <w:p w:rsidR="00CD6EA5" w:rsidRPr="00306682" w:rsidRDefault="00CD6EA5" w:rsidP="00335E80">
            <w:pPr>
              <w:rPr>
                <w:sz w:val="18"/>
                <w:szCs w:val="18"/>
              </w:rPr>
            </w:pPr>
            <w:r w:rsidRPr="00306682">
              <w:rPr>
                <w:sz w:val="18"/>
                <w:szCs w:val="18"/>
              </w:rPr>
              <w:t>Adatok hiánya miatt az osztályozás kritériumai nem teljesülnek.</w:t>
            </w:r>
          </w:p>
          <w:p w:rsidR="00306682" w:rsidRPr="00306682" w:rsidRDefault="00306682" w:rsidP="00306682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306682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306682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306682" w:rsidRPr="00306682" w:rsidRDefault="00306682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A baktérium- vagy emlős sejt kultúrán és állatkísérletek nem mutattak ki semmilyen mutagén hatást. Néhány hasonló szerkezetű anyag mutatott mutagén hatást.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D6EA5" w:rsidRPr="0010662A" w:rsidRDefault="00CD6EA5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rákkeltő hatás:</w:t>
            </w:r>
          </w:p>
        </w:tc>
        <w:tc>
          <w:tcPr>
            <w:tcW w:w="6533" w:type="dxa"/>
            <w:gridSpan w:val="15"/>
          </w:tcPr>
          <w:p w:rsidR="00CD6EA5" w:rsidRPr="00306682" w:rsidRDefault="00CD6EA5" w:rsidP="00075A83">
            <w:pPr>
              <w:rPr>
                <w:sz w:val="18"/>
                <w:szCs w:val="18"/>
              </w:rPr>
            </w:pPr>
            <w:r w:rsidRPr="00306682">
              <w:rPr>
                <w:sz w:val="18"/>
                <w:szCs w:val="18"/>
              </w:rPr>
              <w:t>Adatok hiánya miatt az osztályozás kritériumai nem teljesülnek.</w:t>
            </w:r>
          </w:p>
          <w:p w:rsidR="00306682" w:rsidRPr="00306682" w:rsidRDefault="00306682" w:rsidP="00306682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306682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306682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306682" w:rsidRPr="00306682" w:rsidRDefault="00306682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Az állat kísérletek nem mutattak ki semmilyen rákkeltő hatást.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D6EA5" w:rsidRPr="0010662A" w:rsidRDefault="00CD6EA5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reprodukciós toxicitás:</w:t>
            </w:r>
          </w:p>
        </w:tc>
        <w:tc>
          <w:tcPr>
            <w:tcW w:w="6533" w:type="dxa"/>
            <w:gridSpan w:val="15"/>
          </w:tcPr>
          <w:p w:rsidR="00CD6EA5" w:rsidRPr="00306682" w:rsidRDefault="00CD6EA5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  <w:p w:rsidR="00306682" w:rsidRPr="00306682" w:rsidRDefault="00306682" w:rsidP="003A6FF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306682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306682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306682" w:rsidRPr="00306682" w:rsidRDefault="00306682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Az állatkísérletek nem mutattak ki semmilyen hatást a termékenységre.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D6EA5" w:rsidRPr="0010662A" w:rsidRDefault="00CD6EA5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egyetlen expozíció utáni célszervi toxicitás (STOT):</w:t>
            </w:r>
          </w:p>
        </w:tc>
        <w:tc>
          <w:tcPr>
            <w:tcW w:w="6533" w:type="dxa"/>
            <w:gridSpan w:val="15"/>
          </w:tcPr>
          <w:p w:rsidR="00CD6EA5" w:rsidRPr="00306682" w:rsidRDefault="00CD6EA5" w:rsidP="00335E80">
            <w:pPr>
              <w:rPr>
                <w:sz w:val="18"/>
                <w:szCs w:val="18"/>
              </w:rPr>
            </w:pPr>
            <w:r w:rsidRPr="00306682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D6EA5" w:rsidRPr="0010662A" w:rsidRDefault="00CD6EA5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ismétlődő expozíció utáni célszervi toxicitás (STOT):</w:t>
            </w:r>
          </w:p>
        </w:tc>
        <w:tc>
          <w:tcPr>
            <w:tcW w:w="6533" w:type="dxa"/>
            <w:gridSpan w:val="15"/>
          </w:tcPr>
          <w:p w:rsidR="00CD6EA5" w:rsidRPr="00306682" w:rsidRDefault="00CD6EA5" w:rsidP="00335E80">
            <w:pPr>
              <w:rPr>
                <w:sz w:val="18"/>
                <w:szCs w:val="18"/>
              </w:rPr>
            </w:pPr>
            <w:r w:rsidRPr="00306682">
              <w:rPr>
                <w:sz w:val="18"/>
                <w:szCs w:val="18"/>
              </w:rPr>
              <w:t>Adatok hiánya miatt az osztályozás kritériumai nem teljesülnek.</w:t>
            </w:r>
          </w:p>
          <w:p w:rsidR="00306682" w:rsidRPr="00306682" w:rsidRDefault="00306682" w:rsidP="00306682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306682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306682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306682" w:rsidRPr="00306682" w:rsidRDefault="00306682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Ismétlődő vagy hosszabb expozíció esetén károsíthatja a szerveket. (Vese, lenyelésnél és bőrrel való érintkezésnél)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D6EA5" w:rsidRPr="0010662A" w:rsidRDefault="00CD6EA5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aspirációs veszély:</w:t>
            </w:r>
          </w:p>
        </w:tc>
        <w:tc>
          <w:tcPr>
            <w:tcW w:w="6533" w:type="dxa"/>
            <w:gridSpan w:val="15"/>
          </w:tcPr>
          <w:p w:rsidR="00CD6EA5" w:rsidRPr="00306682" w:rsidRDefault="00CD6EA5" w:rsidP="003147D3">
            <w:pPr>
              <w:rPr>
                <w:sz w:val="18"/>
                <w:szCs w:val="18"/>
              </w:rPr>
            </w:pPr>
            <w:r w:rsidRPr="00306682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D6EA5" w:rsidRPr="0010662A" w:rsidRDefault="00306682" w:rsidP="0073549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teratogén</w:t>
            </w:r>
            <w:proofErr w:type="spellEnd"/>
            <w:r>
              <w:rPr>
                <w:sz w:val="18"/>
                <w:szCs w:val="18"/>
              </w:rPr>
              <w:t xml:space="preserve"> hatás:</w:t>
            </w:r>
          </w:p>
        </w:tc>
        <w:tc>
          <w:tcPr>
            <w:tcW w:w="6533" w:type="dxa"/>
            <w:gridSpan w:val="15"/>
          </w:tcPr>
          <w:p w:rsidR="00306682" w:rsidRPr="00306682" w:rsidRDefault="00306682" w:rsidP="00306682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306682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306682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CD6EA5" w:rsidRPr="00306682" w:rsidRDefault="00306682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Vemhes állatokban túlzott mennyiség lenyelése anyai és magzati toxicitást okozott.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306682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06682" w:rsidRPr="0010662A" w:rsidRDefault="00306682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306682" w:rsidRDefault="00306682" w:rsidP="007354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Egyéb hatások:</w:t>
            </w:r>
          </w:p>
        </w:tc>
        <w:tc>
          <w:tcPr>
            <w:tcW w:w="6533" w:type="dxa"/>
            <w:gridSpan w:val="15"/>
          </w:tcPr>
          <w:p w:rsidR="00306682" w:rsidRPr="00306682" w:rsidRDefault="00306682" w:rsidP="00306682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306682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306682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306682" w:rsidRPr="00306682" w:rsidRDefault="00306682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 xml:space="preserve">Szerves oldószer, </w:t>
            </w:r>
          </w:p>
          <w:p w:rsidR="00306682" w:rsidRPr="00306682" w:rsidRDefault="00306682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Lenyelve ártalmas,</w:t>
            </w:r>
          </w:p>
          <w:p w:rsidR="00306682" w:rsidRPr="00306682" w:rsidRDefault="00306682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 xml:space="preserve">Bőrön való felszívódás veszélye, </w:t>
            </w:r>
          </w:p>
          <w:p w:rsidR="00306682" w:rsidRPr="00306682" w:rsidRDefault="00306682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 xml:space="preserve">Izgatja a légutakat, </w:t>
            </w:r>
          </w:p>
          <w:p w:rsidR="00306682" w:rsidRPr="00306682" w:rsidRDefault="00306682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A krónikus expozíció károsítja az agyat és a központi idegrendszert.</w:t>
            </w:r>
          </w:p>
          <w:p w:rsidR="00306682" w:rsidRPr="00306682" w:rsidRDefault="00306682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Tartós behatás krónikus hatásokat okozhat.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06682" w:rsidRPr="0010662A" w:rsidRDefault="00306682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D6EA5" w:rsidRPr="0010662A" w:rsidRDefault="00CD6EA5" w:rsidP="00CC4C49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rövid és hosszú távú expozícióból származó késleltetett és azonnali hatások, valamint krónikus hatások:</w:t>
            </w:r>
          </w:p>
        </w:tc>
        <w:tc>
          <w:tcPr>
            <w:tcW w:w="6533" w:type="dxa"/>
            <w:gridSpan w:val="15"/>
          </w:tcPr>
          <w:p w:rsidR="00CD6EA5" w:rsidRPr="00EC28EB" w:rsidRDefault="00CD6EA5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335E80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D6EA5" w:rsidRPr="0010662A" w:rsidRDefault="00CD6EA5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valószínű expozíciós utakra vonatkozó információk:</w:t>
            </w:r>
          </w:p>
        </w:tc>
        <w:tc>
          <w:tcPr>
            <w:tcW w:w="6533" w:type="dxa"/>
            <w:gridSpan w:val="15"/>
          </w:tcPr>
          <w:p w:rsidR="00CD6EA5" w:rsidRPr="0010662A" w:rsidRDefault="00CD6EA5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Belégzés, bőrrel érintkezés, szemmel érintkezés. Lenyelés nem valószínű.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335E80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CD6EA5" w:rsidRPr="0010662A" w:rsidRDefault="00CD6EA5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D6EA5" w:rsidRPr="0010662A" w:rsidRDefault="00CD6EA5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12. SZAKASZ: Ökológiai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2"/>
                <w:szCs w:val="22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12.1. Toxicitás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D2341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</w:t>
            </w:r>
            <w:r>
              <w:rPr>
                <w:sz w:val="18"/>
                <w:szCs w:val="18"/>
              </w:rPr>
              <w:t>everéket</w:t>
            </w:r>
            <w:r w:rsidRPr="0010662A">
              <w:rPr>
                <w:sz w:val="18"/>
                <w:szCs w:val="18"/>
              </w:rPr>
              <w:t xml:space="preserve"> élővízbe, közcsatornába és talajba engedni nem szabad.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1954C3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1954C3" w:rsidRPr="0010662A" w:rsidRDefault="001954C3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1954C3" w:rsidRPr="001954C3" w:rsidRDefault="001954C3" w:rsidP="001954C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1954C3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1954C3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1954C3" w:rsidRPr="001954C3" w:rsidRDefault="001954C3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LC50: 72860 mg (</w:t>
            </w:r>
            <w:proofErr w:type="spellStart"/>
            <w:r>
              <w:rPr>
                <w:b w:val="0"/>
                <w:sz w:val="18"/>
                <w:szCs w:val="18"/>
              </w:rPr>
              <w:t>Pimephales</w:t>
            </w:r>
            <w:proofErr w:type="spellEnd"/>
            <w:r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</w:rPr>
              <w:t>P</w:t>
            </w:r>
            <w:r w:rsidRPr="001954C3">
              <w:rPr>
                <w:b w:val="0"/>
                <w:sz w:val="18"/>
                <w:szCs w:val="18"/>
              </w:rPr>
              <w:t>romelas</w:t>
            </w:r>
            <w:proofErr w:type="spellEnd"/>
            <w:r w:rsidRPr="001954C3">
              <w:rPr>
                <w:b w:val="0"/>
                <w:sz w:val="18"/>
                <w:szCs w:val="18"/>
              </w:rPr>
              <w:t>, 96 óra) statikus teszt</w:t>
            </w:r>
          </w:p>
          <w:p w:rsidR="001954C3" w:rsidRPr="001954C3" w:rsidRDefault="001954C3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>EC50</w:t>
            </w:r>
            <w:proofErr w:type="gramStart"/>
            <w:r w:rsidRPr="001954C3">
              <w:rPr>
                <w:b w:val="0"/>
                <w:sz w:val="18"/>
                <w:szCs w:val="18"/>
              </w:rPr>
              <w:t>: &gt;100</w:t>
            </w:r>
            <w:proofErr w:type="gramEnd"/>
            <w:r w:rsidRPr="001954C3">
              <w:rPr>
                <w:b w:val="0"/>
                <w:sz w:val="18"/>
                <w:szCs w:val="18"/>
              </w:rPr>
              <w:t xml:space="preserve"> mg/l (</w:t>
            </w:r>
            <w:proofErr w:type="spellStart"/>
            <w:r w:rsidRPr="001954C3">
              <w:rPr>
                <w:b w:val="0"/>
                <w:sz w:val="18"/>
                <w:szCs w:val="18"/>
              </w:rPr>
              <w:t>Daphnia</w:t>
            </w:r>
            <w:proofErr w:type="spellEnd"/>
            <w:r w:rsidRPr="001954C3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1954C3">
              <w:rPr>
                <w:b w:val="0"/>
                <w:sz w:val="18"/>
                <w:szCs w:val="18"/>
              </w:rPr>
              <w:t>magna</w:t>
            </w:r>
            <w:proofErr w:type="spellEnd"/>
            <w:r w:rsidRPr="001954C3">
              <w:rPr>
                <w:b w:val="0"/>
                <w:sz w:val="18"/>
                <w:szCs w:val="18"/>
              </w:rPr>
              <w:t>, 48 óra) OECD 202</w:t>
            </w:r>
          </w:p>
          <w:p w:rsidR="001954C3" w:rsidRPr="001954C3" w:rsidRDefault="001954C3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>EC50: 6500-13000 mg/l (</w:t>
            </w:r>
            <w:proofErr w:type="spellStart"/>
            <w:r w:rsidRPr="001954C3">
              <w:rPr>
                <w:b w:val="0"/>
                <w:sz w:val="18"/>
                <w:szCs w:val="18"/>
              </w:rPr>
              <w:t>Selenastrum</w:t>
            </w:r>
            <w:proofErr w:type="spellEnd"/>
            <w:r w:rsidRPr="001954C3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1954C3">
              <w:rPr>
                <w:b w:val="0"/>
                <w:sz w:val="18"/>
                <w:szCs w:val="18"/>
              </w:rPr>
              <w:t>capricornutum</w:t>
            </w:r>
            <w:proofErr w:type="spellEnd"/>
            <w:r w:rsidRPr="001954C3">
              <w:rPr>
                <w:b w:val="0"/>
                <w:sz w:val="18"/>
                <w:szCs w:val="18"/>
              </w:rPr>
              <w:t>, 96 óra)</w:t>
            </w:r>
          </w:p>
          <w:p w:rsidR="001954C3" w:rsidRPr="001954C3" w:rsidRDefault="001954C3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>EC20</w:t>
            </w:r>
            <w:proofErr w:type="gramStart"/>
            <w:r w:rsidRPr="001954C3">
              <w:rPr>
                <w:b w:val="0"/>
                <w:sz w:val="18"/>
                <w:szCs w:val="18"/>
              </w:rPr>
              <w:t>: &gt;1</w:t>
            </w:r>
            <w:proofErr w:type="gramEnd"/>
            <w:r w:rsidRPr="001954C3">
              <w:rPr>
                <w:b w:val="0"/>
                <w:sz w:val="18"/>
                <w:szCs w:val="18"/>
              </w:rPr>
              <w:t>,995 mg/l (aktivált iszap, 0,5 óra) ISO 8192 hasonló anyag adata</w:t>
            </w:r>
          </w:p>
          <w:p w:rsidR="001954C3" w:rsidRPr="001954C3" w:rsidRDefault="001954C3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>Krónikus toxicitás:</w:t>
            </w:r>
          </w:p>
          <w:p w:rsidR="001954C3" w:rsidRPr="001954C3" w:rsidRDefault="001954C3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>NOEC: 15380 mg/l (</w:t>
            </w:r>
            <w:proofErr w:type="spellStart"/>
            <w:r w:rsidRPr="001954C3">
              <w:rPr>
                <w:b w:val="0"/>
                <w:sz w:val="18"/>
                <w:szCs w:val="18"/>
              </w:rPr>
              <w:t>Pimephales</w:t>
            </w:r>
            <w:proofErr w:type="spellEnd"/>
            <w:r w:rsidRPr="001954C3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1954C3">
              <w:rPr>
                <w:b w:val="0"/>
                <w:sz w:val="18"/>
                <w:szCs w:val="18"/>
              </w:rPr>
              <w:t>Promelas</w:t>
            </w:r>
            <w:proofErr w:type="spellEnd"/>
            <w:r w:rsidRPr="001954C3">
              <w:rPr>
                <w:b w:val="0"/>
                <w:sz w:val="18"/>
                <w:szCs w:val="18"/>
              </w:rPr>
              <w:t>, 7 nap)</w:t>
            </w:r>
          </w:p>
          <w:p w:rsidR="001954C3" w:rsidRPr="001954C3" w:rsidRDefault="001954C3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>NOEC: 8590 mg/l (</w:t>
            </w:r>
            <w:proofErr w:type="spellStart"/>
            <w:r w:rsidRPr="001954C3">
              <w:rPr>
                <w:b w:val="0"/>
                <w:sz w:val="18"/>
                <w:szCs w:val="18"/>
              </w:rPr>
              <w:t>Ceriodaphnia</w:t>
            </w:r>
            <w:proofErr w:type="spellEnd"/>
            <w:r w:rsidRPr="001954C3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1954C3">
              <w:rPr>
                <w:b w:val="0"/>
                <w:sz w:val="18"/>
                <w:szCs w:val="18"/>
              </w:rPr>
              <w:t>Dubia</w:t>
            </w:r>
            <w:proofErr w:type="spellEnd"/>
            <w:r w:rsidRPr="001954C3">
              <w:rPr>
                <w:b w:val="0"/>
                <w:sz w:val="18"/>
                <w:szCs w:val="18"/>
              </w:rPr>
              <w:t>, 7 nap)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1954C3" w:rsidRPr="0010662A" w:rsidRDefault="001954C3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954C3" w:rsidRDefault="00CD6EA5" w:rsidP="00075A83">
            <w:pPr>
              <w:jc w:val="both"/>
              <w:rPr>
                <w:sz w:val="18"/>
                <w:szCs w:val="18"/>
              </w:rPr>
            </w:pPr>
            <w:r w:rsidRPr="001954C3">
              <w:rPr>
                <w:b/>
                <w:sz w:val="18"/>
                <w:szCs w:val="18"/>
                <w:u w:val="single"/>
              </w:rPr>
              <w:t xml:space="preserve">12.2. </w:t>
            </w:r>
            <w:proofErr w:type="spellStart"/>
            <w:r w:rsidRPr="001954C3">
              <w:rPr>
                <w:b/>
                <w:sz w:val="18"/>
                <w:szCs w:val="18"/>
                <w:u w:val="single"/>
              </w:rPr>
              <w:t>Perzisztencia</w:t>
            </w:r>
            <w:proofErr w:type="spellEnd"/>
            <w:r w:rsidRPr="001954C3">
              <w:rPr>
                <w:b/>
                <w:sz w:val="18"/>
                <w:szCs w:val="18"/>
                <w:u w:val="single"/>
              </w:rPr>
              <w:t xml:space="preserve"> és lebonthatóság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954C3" w:rsidRDefault="00CD6EA5" w:rsidP="00335E80">
            <w:pPr>
              <w:jc w:val="both"/>
              <w:rPr>
                <w:sz w:val="18"/>
                <w:szCs w:val="18"/>
              </w:rPr>
            </w:pPr>
            <w:r w:rsidRPr="001954C3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954C3" w:rsidRDefault="00CD6EA5" w:rsidP="00335E80">
            <w:pPr>
              <w:jc w:val="both"/>
              <w:rPr>
                <w:i/>
                <w:sz w:val="18"/>
                <w:szCs w:val="18"/>
              </w:rPr>
            </w:pPr>
            <w:r w:rsidRPr="001954C3">
              <w:rPr>
                <w:i/>
                <w:sz w:val="18"/>
                <w:szCs w:val="18"/>
              </w:rPr>
              <w:t>Denaturált szesz:</w:t>
            </w:r>
          </w:p>
          <w:p w:rsidR="00CD6EA5" w:rsidRPr="001954C3" w:rsidRDefault="00CD6EA5" w:rsidP="00335E80">
            <w:pPr>
              <w:jc w:val="both"/>
              <w:rPr>
                <w:sz w:val="18"/>
                <w:szCs w:val="18"/>
              </w:rPr>
            </w:pPr>
            <w:r w:rsidRPr="001954C3">
              <w:rPr>
                <w:sz w:val="18"/>
                <w:szCs w:val="18"/>
              </w:rPr>
              <w:t>Azonnal lebontható.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1954C3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1954C3" w:rsidRPr="0010662A" w:rsidRDefault="001954C3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1954C3" w:rsidRPr="001954C3" w:rsidRDefault="001954C3" w:rsidP="001954C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1954C3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1954C3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1954C3" w:rsidRPr="001954C3" w:rsidRDefault="001954C3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954C3">
              <w:rPr>
                <w:b w:val="0"/>
                <w:sz w:val="18"/>
                <w:szCs w:val="18"/>
              </w:rPr>
              <w:t>Perzisztencia</w:t>
            </w:r>
            <w:proofErr w:type="spellEnd"/>
            <w:r w:rsidRPr="001954C3">
              <w:rPr>
                <w:b w:val="0"/>
                <w:sz w:val="18"/>
                <w:szCs w:val="18"/>
              </w:rPr>
              <w:t>: nem szignifikáns hidrolízis (víz)</w:t>
            </w:r>
          </w:p>
          <w:p w:rsidR="001954C3" w:rsidRPr="001954C3" w:rsidRDefault="001954C3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>Biológiai lebonthatóság: 90-100% (</w:t>
            </w:r>
            <w:proofErr w:type="spellStart"/>
            <w:r w:rsidRPr="001954C3">
              <w:rPr>
                <w:b w:val="0"/>
                <w:sz w:val="18"/>
                <w:szCs w:val="18"/>
              </w:rPr>
              <w:t>aktívált</w:t>
            </w:r>
            <w:proofErr w:type="spellEnd"/>
            <w:r w:rsidRPr="001954C3">
              <w:rPr>
                <w:b w:val="0"/>
                <w:sz w:val="18"/>
                <w:szCs w:val="18"/>
              </w:rPr>
              <w:t xml:space="preserve"> iszap, kémiai oxigénigény 10 nap) OECD 301 </w:t>
            </w:r>
            <w:proofErr w:type="gramStart"/>
            <w:r w:rsidRPr="001954C3">
              <w:rPr>
                <w:b w:val="0"/>
                <w:sz w:val="18"/>
                <w:szCs w:val="18"/>
              </w:rPr>
              <w:t>A</w:t>
            </w:r>
            <w:proofErr w:type="gram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1954C3" w:rsidRPr="0010662A" w:rsidRDefault="001954C3" w:rsidP="00075A83">
            <w:pPr>
              <w:rPr>
                <w:sz w:val="18"/>
                <w:szCs w:val="18"/>
              </w:rPr>
            </w:pPr>
          </w:p>
        </w:tc>
      </w:tr>
      <w:tr w:rsidR="001954C3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1954C3" w:rsidRPr="0010662A" w:rsidRDefault="001954C3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1954C3" w:rsidRPr="001954C3" w:rsidRDefault="001954C3" w:rsidP="001954C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1954C3" w:rsidRPr="0010662A" w:rsidRDefault="001954C3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12.3.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Bioakkumulációs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képesség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335E80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CD6EA5" w:rsidRPr="0010662A" w:rsidRDefault="00CD6EA5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propán: ≤ 2,8 (irodalmi adat)</w:t>
            </w:r>
          </w:p>
          <w:p w:rsidR="00CD6EA5" w:rsidRPr="0010662A" w:rsidRDefault="00CD6EA5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bután: ≤ 2,8 (irodalmi adat)</w:t>
            </w:r>
          </w:p>
          <w:p w:rsidR="00CD6EA5" w:rsidRPr="0010662A" w:rsidRDefault="00CD6EA5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proofErr w:type="gramStart"/>
            <w:r w:rsidRPr="0010662A">
              <w:rPr>
                <w:b w:val="0"/>
                <w:sz w:val="18"/>
                <w:szCs w:val="18"/>
              </w:rPr>
              <w:t>: :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≤ 2,8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1954C3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1954C3" w:rsidRPr="0010662A" w:rsidRDefault="001954C3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1954C3" w:rsidRPr="001954C3" w:rsidRDefault="001954C3" w:rsidP="00335E80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1954C3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1954C3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1954C3" w:rsidRPr="001954C3" w:rsidRDefault="001954C3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 xml:space="preserve">Nem várható </w:t>
            </w:r>
            <w:proofErr w:type="spellStart"/>
            <w:r w:rsidRPr="001954C3">
              <w:rPr>
                <w:b w:val="0"/>
                <w:sz w:val="18"/>
                <w:szCs w:val="18"/>
              </w:rPr>
              <w:t>bioakkumuláció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1954C3" w:rsidRPr="0010662A" w:rsidRDefault="001954C3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954C3" w:rsidRDefault="00CD6EA5" w:rsidP="00075A83">
            <w:pPr>
              <w:jc w:val="both"/>
              <w:rPr>
                <w:sz w:val="18"/>
                <w:szCs w:val="18"/>
              </w:rPr>
            </w:pPr>
            <w:r w:rsidRPr="001954C3">
              <w:rPr>
                <w:b/>
                <w:sz w:val="18"/>
                <w:szCs w:val="18"/>
                <w:u w:val="single"/>
              </w:rPr>
              <w:t>12.4. A talajban való mobilitás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954C3" w:rsidRDefault="00CD6EA5" w:rsidP="00075A83">
            <w:pPr>
              <w:jc w:val="both"/>
              <w:rPr>
                <w:sz w:val="18"/>
                <w:szCs w:val="18"/>
              </w:rPr>
            </w:pPr>
            <w:r w:rsidRPr="001954C3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1954C3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1954C3" w:rsidRPr="0010662A" w:rsidRDefault="001954C3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1954C3" w:rsidRPr="001954C3" w:rsidRDefault="001954C3" w:rsidP="001954C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1954C3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1954C3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1954C3" w:rsidRPr="001954C3" w:rsidRDefault="001954C3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>Az anyag nem párolog a légkörben a víz felszínén. Adszorpció szilárd talajban nem tapasztalható.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1954C3" w:rsidRPr="0010662A" w:rsidRDefault="001954C3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954C3" w:rsidRDefault="00CD6EA5" w:rsidP="00075A83">
            <w:pPr>
              <w:jc w:val="both"/>
              <w:rPr>
                <w:sz w:val="18"/>
                <w:szCs w:val="18"/>
              </w:rPr>
            </w:pPr>
            <w:r w:rsidRPr="001954C3">
              <w:rPr>
                <w:b/>
                <w:sz w:val="18"/>
                <w:szCs w:val="18"/>
                <w:u w:val="single"/>
              </w:rPr>
              <w:t xml:space="preserve">12.5. A PBT- és a </w:t>
            </w:r>
            <w:proofErr w:type="spellStart"/>
            <w:r w:rsidRPr="001954C3">
              <w:rPr>
                <w:b/>
                <w:sz w:val="18"/>
                <w:szCs w:val="18"/>
                <w:u w:val="single"/>
              </w:rPr>
              <w:t>vPvB-értékelés</w:t>
            </w:r>
            <w:proofErr w:type="spellEnd"/>
            <w:r w:rsidRPr="001954C3">
              <w:rPr>
                <w:b/>
                <w:sz w:val="18"/>
                <w:szCs w:val="18"/>
                <w:u w:val="single"/>
              </w:rPr>
              <w:t xml:space="preserve"> eredményei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954C3" w:rsidRDefault="00CD6EA5" w:rsidP="000F47DF">
            <w:pPr>
              <w:jc w:val="both"/>
              <w:rPr>
                <w:sz w:val="18"/>
                <w:szCs w:val="18"/>
              </w:rPr>
            </w:pPr>
            <w:r w:rsidRPr="001954C3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954C3" w:rsidRDefault="00CD6EA5" w:rsidP="00075A83">
            <w:pPr>
              <w:rPr>
                <w:sz w:val="18"/>
                <w:szCs w:val="18"/>
              </w:rPr>
            </w:pPr>
            <w:r w:rsidRPr="001954C3">
              <w:rPr>
                <w:b/>
                <w:sz w:val="18"/>
                <w:szCs w:val="18"/>
                <w:u w:val="single"/>
              </w:rPr>
              <w:t>12.6. Egyéb káros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954C3" w:rsidRDefault="00CD6EA5" w:rsidP="000F47DF">
            <w:pPr>
              <w:jc w:val="both"/>
              <w:rPr>
                <w:sz w:val="18"/>
                <w:szCs w:val="18"/>
              </w:rPr>
            </w:pPr>
            <w:r w:rsidRPr="001954C3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954C3" w:rsidRDefault="00CD6EA5" w:rsidP="00335E80">
            <w:pPr>
              <w:jc w:val="both"/>
              <w:rPr>
                <w:i/>
                <w:sz w:val="18"/>
                <w:szCs w:val="18"/>
              </w:rPr>
            </w:pPr>
            <w:r w:rsidRPr="001954C3">
              <w:rPr>
                <w:i/>
                <w:sz w:val="18"/>
                <w:szCs w:val="18"/>
              </w:rPr>
              <w:t>Denaturált szesz:</w:t>
            </w:r>
          </w:p>
          <w:p w:rsidR="00CD6EA5" w:rsidRPr="001954C3" w:rsidRDefault="00CD6EA5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>Nagy koncentrációban vízi szervezetekre károsító hatású.</w:t>
            </w:r>
          </w:p>
          <w:p w:rsidR="00CD6EA5" w:rsidRPr="001954C3" w:rsidRDefault="00CD6EA5" w:rsidP="00335E80">
            <w:pPr>
              <w:jc w:val="both"/>
              <w:rPr>
                <w:sz w:val="18"/>
                <w:szCs w:val="18"/>
              </w:rPr>
            </w:pPr>
            <w:r w:rsidRPr="001954C3">
              <w:rPr>
                <w:sz w:val="18"/>
                <w:szCs w:val="18"/>
              </w:rPr>
              <w:t>LC50: 8140 mg/l, 48 óra (halak, L. idus) (vízmentes anyag)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1954C3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1954C3" w:rsidRPr="0010662A" w:rsidRDefault="001954C3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1954C3" w:rsidRPr="001954C3" w:rsidRDefault="001954C3" w:rsidP="001954C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1954C3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1954C3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1954C3" w:rsidRPr="001954C3" w:rsidRDefault="001954C3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>Nem szabad a felszíni vizekbe vagy a szennyvízcsatornába öblíteni. BOI: 1245 mg/g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1954C3" w:rsidRPr="0010662A" w:rsidRDefault="001954C3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CD6EA5" w:rsidRPr="0010662A" w:rsidRDefault="00CD6EA5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D6EA5" w:rsidRPr="0010662A" w:rsidRDefault="00CD6EA5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13. SZAKASZ: Ártalmatlanítási szempontok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2"/>
                <w:szCs w:val="22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13.1. Hulladékkezelési módszerek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D6EA5" w:rsidRPr="0010662A" w:rsidRDefault="00CD6EA5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Az anyag/keverék ártalmatlanítása:</w:t>
            </w:r>
          </w:p>
        </w:tc>
        <w:tc>
          <w:tcPr>
            <w:tcW w:w="6533" w:type="dxa"/>
            <w:gridSpan w:val="15"/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Ártalmatlanítani a helyi előírások figyelembe vételével szabad.</w:t>
            </w:r>
          </w:p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[98/2001. (VI. 15.) Korm. rendelet a veszélyes hulladékkal kapcsolatos tevékenységek végzésének feltételeiről]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9529D9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D6EA5" w:rsidRPr="0010662A" w:rsidRDefault="00CD6EA5" w:rsidP="009529D9">
            <w:pPr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szennyezett csomagolás ártalmatlanítása:</w:t>
            </w:r>
          </w:p>
        </w:tc>
        <w:tc>
          <w:tcPr>
            <w:tcW w:w="6533" w:type="dxa"/>
            <w:gridSpan w:val="15"/>
          </w:tcPr>
          <w:p w:rsidR="00CD6EA5" w:rsidRPr="0010662A" w:rsidRDefault="00CD6EA5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Ártalmatlanítani a helyi előírások figyelembe vételével szabad.</w:t>
            </w:r>
          </w:p>
          <w:p w:rsidR="00CD6EA5" w:rsidRPr="0010662A" w:rsidRDefault="00CD6EA5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[</w:t>
            </w:r>
            <w:r w:rsidRPr="0010662A">
              <w:rPr>
                <w:b w:val="0"/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  <w:r w:rsidRPr="0010662A">
              <w:rPr>
                <w:b w:val="0"/>
                <w:sz w:val="18"/>
                <w:szCs w:val="18"/>
              </w:rPr>
              <w:t>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9529D9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D6EA5" w:rsidRPr="0010662A" w:rsidRDefault="00CD6EA5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Hulladékazonosító kód:</w:t>
            </w:r>
          </w:p>
        </w:tc>
        <w:tc>
          <w:tcPr>
            <w:tcW w:w="6533" w:type="dxa"/>
            <w:gridSpan w:val="15"/>
          </w:tcPr>
          <w:p w:rsidR="00CD6EA5" w:rsidRPr="0010662A" w:rsidRDefault="00CD6EA5" w:rsidP="00075A83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16 05 04* nyomásálló tartályokban tárolt veszélyes anyagokat tartalmazó gázok (ideértve a </w:t>
            </w:r>
            <w:proofErr w:type="spellStart"/>
            <w:r w:rsidRPr="0010662A">
              <w:rPr>
                <w:bCs/>
                <w:sz w:val="18"/>
                <w:szCs w:val="18"/>
              </w:rPr>
              <w:t>halonokat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is)</w:t>
            </w:r>
          </w:p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Ennek a terméknek a megfelelő </w:t>
            </w:r>
            <w:proofErr w:type="gramStart"/>
            <w:r w:rsidRPr="0010662A">
              <w:rPr>
                <w:sz w:val="18"/>
                <w:szCs w:val="18"/>
              </w:rPr>
              <w:t>hulladék azonosító</w:t>
            </w:r>
            <w:proofErr w:type="gramEnd"/>
            <w:r w:rsidRPr="0010662A">
              <w:rPr>
                <w:sz w:val="18"/>
                <w:szCs w:val="18"/>
              </w:rPr>
              <w:t xml:space="preserve"> főcsoportba, alcsoportba és az egyes hulladéktípusokba való besorolása az anyag felhasználásától függ. A képződést eredményező forrás hulladékai több, különböző főcsoportba is besorolhatók az adott hulladék tulajdonságaira való tekintettel, figyelembe véve az idevonatkozó rendeleteket.</w:t>
            </w:r>
          </w:p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[72/2013. (VIII. 27.) VM rendelet a hulladékjegyzékről]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E2431C" w:rsidRPr="0010662A" w:rsidRDefault="00E2431C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CD6EA5" w:rsidRPr="0010662A" w:rsidRDefault="00CD6EA5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D6EA5" w:rsidRPr="0010662A" w:rsidRDefault="00CD6EA5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14. SZAKASZ: Szállításra vonatkozó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2"/>
                <w:szCs w:val="22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14.1.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UN-szám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581870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CD6EA5" w:rsidRPr="0010662A" w:rsidRDefault="00CD6EA5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9"/>
          </w:tcPr>
          <w:p w:rsidR="00CD6EA5" w:rsidRPr="0010662A" w:rsidRDefault="00CD6EA5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5"/>
          </w:tcPr>
          <w:p w:rsidR="00CD6EA5" w:rsidRPr="0010662A" w:rsidRDefault="00CD6EA5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CD6EA5" w:rsidRPr="0010662A" w:rsidRDefault="00CD6EA5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CD6EA5" w:rsidRPr="0010662A" w:rsidRDefault="00CD6EA5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CD6EA5" w:rsidRPr="0010662A" w:rsidRDefault="00CD6EA5" w:rsidP="00581870">
            <w:pPr>
              <w:rPr>
                <w:i/>
                <w:sz w:val="16"/>
                <w:szCs w:val="16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CD6EA5" w:rsidRPr="0010662A" w:rsidRDefault="00CD6EA5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899" w:type="dxa"/>
            <w:gridSpan w:val="9"/>
          </w:tcPr>
          <w:p w:rsidR="00CD6EA5" w:rsidRPr="0010662A" w:rsidRDefault="00CD6EA5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900" w:type="dxa"/>
            <w:gridSpan w:val="5"/>
          </w:tcPr>
          <w:p w:rsidR="00CD6EA5" w:rsidRPr="0010662A" w:rsidRDefault="00CD6EA5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CD6EA5" w:rsidRPr="0010662A" w:rsidRDefault="00CD6EA5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CD6EA5" w:rsidRPr="0010662A" w:rsidRDefault="00CD6EA5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CD6EA5" w:rsidRPr="0010662A" w:rsidRDefault="00CD6EA5" w:rsidP="00581870">
            <w:pPr>
              <w:rPr>
                <w:sz w:val="16"/>
                <w:szCs w:val="16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581870">
            <w:pPr>
              <w:rPr>
                <w:bCs/>
                <w:sz w:val="16"/>
                <w:szCs w:val="16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14.2. Az ENSZ szerinti megfelelő szállítási megnevezés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581870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CD6EA5" w:rsidRPr="0010662A" w:rsidRDefault="00CD6EA5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9"/>
          </w:tcPr>
          <w:p w:rsidR="00CD6EA5" w:rsidRPr="0010662A" w:rsidRDefault="00CD6EA5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5"/>
          </w:tcPr>
          <w:p w:rsidR="00CD6EA5" w:rsidRPr="0010662A" w:rsidRDefault="00CD6EA5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CD6EA5" w:rsidRPr="0010662A" w:rsidRDefault="00CD6EA5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CD6EA5" w:rsidRPr="0010662A" w:rsidRDefault="00CD6EA5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CD6EA5" w:rsidRPr="0010662A" w:rsidRDefault="00CD6EA5" w:rsidP="00581870">
            <w:pPr>
              <w:rPr>
                <w:i/>
                <w:sz w:val="16"/>
                <w:szCs w:val="16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CD6EA5" w:rsidRPr="0010662A" w:rsidRDefault="00CD6EA5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899" w:type="dxa"/>
            <w:gridSpan w:val="9"/>
          </w:tcPr>
          <w:p w:rsidR="00CD6EA5" w:rsidRPr="0010662A" w:rsidRDefault="00CD6EA5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900" w:type="dxa"/>
            <w:gridSpan w:val="5"/>
          </w:tcPr>
          <w:p w:rsidR="00CD6EA5" w:rsidRPr="0010662A" w:rsidRDefault="00CD6EA5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CD6EA5" w:rsidRPr="0010662A" w:rsidRDefault="00CD6EA5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CD6EA5" w:rsidRPr="0010662A" w:rsidRDefault="00CD6EA5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CD6EA5" w:rsidRPr="0010662A" w:rsidRDefault="00CD6EA5" w:rsidP="00581870">
            <w:pPr>
              <w:rPr>
                <w:sz w:val="16"/>
                <w:szCs w:val="16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14.3. Szállítási veszélyességi </w:t>
            </w:r>
            <w:proofErr w:type="gramStart"/>
            <w:r w:rsidRPr="0010662A">
              <w:rPr>
                <w:b/>
                <w:sz w:val="18"/>
                <w:szCs w:val="18"/>
                <w:u w:val="single"/>
              </w:rPr>
              <w:t>osztály(</w:t>
            </w:r>
            <w:proofErr w:type="gramEnd"/>
            <w:r w:rsidRPr="0010662A">
              <w:rPr>
                <w:b/>
                <w:sz w:val="18"/>
                <w:szCs w:val="18"/>
                <w:u w:val="single"/>
              </w:rPr>
              <w:t>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581870">
            <w:pPr>
              <w:rPr>
                <w:sz w:val="18"/>
                <w:szCs w:val="18"/>
              </w:rPr>
            </w:pPr>
          </w:p>
        </w:tc>
      </w:tr>
      <w:tr w:rsidR="00CD6EA5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BF13B8" w:rsidRDefault="00CD6EA5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CD6EA5" w:rsidRPr="00BF13B8" w:rsidRDefault="00CD6EA5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9"/>
          </w:tcPr>
          <w:p w:rsidR="00CD6EA5" w:rsidRPr="00BF13B8" w:rsidRDefault="00CD6EA5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900" w:type="dxa"/>
            <w:gridSpan w:val="5"/>
          </w:tcPr>
          <w:p w:rsidR="00CD6EA5" w:rsidRPr="00BF13B8" w:rsidRDefault="00CD6EA5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899" w:type="dxa"/>
            <w:gridSpan w:val="4"/>
          </w:tcPr>
          <w:p w:rsidR="00CD6EA5" w:rsidRPr="00BF13B8" w:rsidRDefault="00CD6EA5" w:rsidP="00086C7D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CD6EA5" w:rsidRPr="00BF13B8" w:rsidRDefault="00CD6EA5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CD6EA5" w:rsidRPr="00BF13B8" w:rsidRDefault="00CD6EA5" w:rsidP="00581870">
            <w:pPr>
              <w:rPr>
                <w:i/>
                <w:sz w:val="16"/>
                <w:szCs w:val="16"/>
              </w:rPr>
            </w:pPr>
          </w:p>
        </w:tc>
      </w:tr>
      <w:tr w:rsidR="00CD6EA5" w:rsidRPr="00BF13B8" w:rsidTr="00086C7D">
        <w:tc>
          <w:tcPr>
            <w:tcW w:w="308" w:type="dxa"/>
            <w:tcBorders>
              <w:left w:val="single" w:sz="12" w:space="0" w:color="auto"/>
            </w:tcBorders>
          </w:tcPr>
          <w:p w:rsidR="00CD6EA5" w:rsidRPr="00BF13B8" w:rsidRDefault="00CD6EA5" w:rsidP="00086C7D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CD6EA5" w:rsidRPr="00BF13B8" w:rsidRDefault="00CD6EA5" w:rsidP="00086C7D">
            <w:pPr>
              <w:rPr>
                <w:bCs/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Osztály:</w:t>
            </w:r>
          </w:p>
        </w:tc>
        <w:tc>
          <w:tcPr>
            <w:tcW w:w="1899" w:type="dxa"/>
            <w:gridSpan w:val="9"/>
          </w:tcPr>
          <w:p w:rsidR="00CD6EA5" w:rsidRPr="00BF13B8" w:rsidRDefault="00CD6EA5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900" w:type="dxa"/>
            <w:gridSpan w:val="5"/>
          </w:tcPr>
          <w:p w:rsidR="00CD6EA5" w:rsidRPr="00BF13B8" w:rsidRDefault="00CD6EA5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899" w:type="dxa"/>
            <w:gridSpan w:val="4"/>
          </w:tcPr>
          <w:p w:rsidR="00CD6EA5" w:rsidRPr="00BF13B8" w:rsidRDefault="00CD6EA5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CD6EA5" w:rsidRPr="00BF13B8" w:rsidRDefault="00CD6EA5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CD6EA5" w:rsidRPr="00BF13B8" w:rsidRDefault="00CD6EA5" w:rsidP="00086C7D">
            <w:pPr>
              <w:rPr>
                <w:sz w:val="16"/>
                <w:szCs w:val="16"/>
              </w:rPr>
            </w:pPr>
          </w:p>
        </w:tc>
      </w:tr>
      <w:tr w:rsidR="00CD6EA5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BF13B8" w:rsidRDefault="00CD6EA5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CD6EA5" w:rsidRPr="00BF13B8" w:rsidRDefault="00CD6EA5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Osztályozási kód:</w:t>
            </w:r>
          </w:p>
        </w:tc>
        <w:tc>
          <w:tcPr>
            <w:tcW w:w="1899" w:type="dxa"/>
            <w:gridSpan w:val="9"/>
          </w:tcPr>
          <w:p w:rsidR="00CD6EA5" w:rsidRPr="00BF13B8" w:rsidRDefault="00CD6EA5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900" w:type="dxa"/>
            <w:gridSpan w:val="5"/>
          </w:tcPr>
          <w:p w:rsidR="00CD6EA5" w:rsidRPr="00BF13B8" w:rsidRDefault="00CD6EA5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899" w:type="dxa"/>
            <w:gridSpan w:val="4"/>
          </w:tcPr>
          <w:p w:rsidR="00CD6EA5" w:rsidRPr="00BF13B8" w:rsidRDefault="00CD6EA5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CD6EA5" w:rsidRPr="00BF13B8" w:rsidRDefault="00CD6EA5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CD6EA5" w:rsidRPr="00BF13B8" w:rsidRDefault="00CD6EA5" w:rsidP="00581870">
            <w:pPr>
              <w:rPr>
                <w:sz w:val="16"/>
                <w:szCs w:val="16"/>
              </w:rPr>
            </w:pPr>
          </w:p>
        </w:tc>
      </w:tr>
      <w:tr w:rsidR="00CD6EA5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BF13B8" w:rsidRDefault="00CD6EA5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CD6EA5" w:rsidRPr="00BF13B8" w:rsidRDefault="00CD6EA5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Bárcák:</w:t>
            </w:r>
          </w:p>
        </w:tc>
        <w:tc>
          <w:tcPr>
            <w:tcW w:w="1899" w:type="dxa"/>
            <w:gridSpan w:val="9"/>
          </w:tcPr>
          <w:p w:rsidR="00CD6EA5" w:rsidRPr="00BF13B8" w:rsidRDefault="00CD6EA5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900" w:type="dxa"/>
            <w:gridSpan w:val="5"/>
          </w:tcPr>
          <w:p w:rsidR="00CD6EA5" w:rsidRPr="00BF13B8" w:rsidRDefault="00CD6EA5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899" w:type="dxa"/>
            <w:gridSpan w:val="4"/>
          </w:tcPr>
          <w:p w:rsidR="00CD6EA5" w:rsidRPr="00BF13B8" w:rsidRDefault="00CD6EA5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CD6EA5" w:rsidRPr="00BF13B8" w:rsidRDefault="00CD6EA5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CD6EA5" w:rsidRPr="00BF13B8" w:rsidRDefault="00CD6EA5" w:rsidP="00581870">
            <w:pPr>
              <w:rPr>
                <w:sz w:val="16"/>
                <w:szCs w:val="16"/>
              </w:rPr>
            </w:pPr>
          </w:p>
        </w:tc>
      </w:tr>
      <w:tr w:rsidR="00CD6EA5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BF13B8" w:rsidRDefault="00CD6EA5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CD6EA5" w:rsidRPr="00BF13B8" w:rsidRDefault="00CD6EA5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Alagútkorlátozási kód:</w:t>
            </w:r>
          </w:p>
        </w:tc>
        <w:tc>
          <w:tcPr>
            <w:tcW w:w="1899" w:type="dxa"/>
            <w:gridSpan w:val="9"/>
          </w:tcPr>
          <w:p w:rsidR="00CD6EA5" w:rsidRPr="00BF13B8" w:rsidRDefault="00CD6EA5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900" w:type="dxa"/>
            <w:gridSpan w:val="5"/>
          </w:tcPr>
          <w:p w:rsidR="00CD6EA5" w:rsidRPr="00BF13B8" w:rsidRDefault="00CD6EA5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899" w:type="dxa"/>
            <w:gridSpan w:val="4"/>
          </w:tcPr>
          <w:p w:rsidR="00CD6EA5" w:rsidRPr="00BF13B8" w:rsidRDefault="00CD6EA5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CD6EA5" w:rsidRPr="00BF13B8" w:rsidRDefault="00CD6EA5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CD6EA5" w:rsidRPr="00BF13B8" w:rsidRDefault="00CD6EA5" w:rsidP="00581870">
            <w:pPr>
              <w:rPr>
                <w:sz w:val="16"/>
                <w:szCs w:val="16"/>
              </w:rPr>
            </w:pPr>
          </w:p>
        </w:tc>
      </w:tr>
      <w:tr w:rsidR="00CD6EA5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BF13B8" w:rsidRDefault="00CD6EA5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CD6EA5" w:rsidRPr="00BF13B8" w:rsidRDefault="00CD6EA5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Szállítási kategória:</w:t>
            </w:r>
          </w:p>
        </w:tc>
        <w:tc>
          <w:tcPr>
            <w:tcW w:w="1899" w:type="dxa"/>
            <w:gridSpan w:val="9"/>
          </w:tcPr>
          <w:p w:rsidR="00CD6EA5" w:rsidRPr="00BF13B8" w:rsidRDefault="00CD6EA5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900" w:type="dxa"/>
            <w:gridSpan w:val="5"/>
          </w:tcPr>
          <w:p w:rsidR="00CD6EA5" w:rsidRPr="00BF13B8" w:rsidRDefault="00CD6EA5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899" w:type="dxa"/>
            <w:gridSpan w:val="4"/>
          </w:tcPr>
          <w:p w:rsidR="00CD6EA5" w:rsidRPr="00BF13B8" w:rsidRDefault="00CD6EA5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CD6EA5" w:rsidRPr="00BF13B8" w:rsidRDefault="00CD6EA5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CD6EA5" w:rsidRPr="00BF13B8" w:rsidRDefault="00CD6EA5" w:rsidP="00581870">
            <w:pPr>
              <w:rPr>
                <w:sz w:val="16"/>
                <w:szCs w:val="16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14.4. Csomagolási csoport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581870">
            <w:pPr>
              <w:rPr>
                <w:sz w:val="18"/>
                <w:szCs w:val="18"/>
              </w:rPr>
            </w:pPr>
          </w:p>
        </w:tc>
      </w:tr>
      <w:tr w:rsidR="00CD6EA5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86C7D">
            <w:pPr>
              <w:rPr>
                <w:sz w:val="16"/>
                <w:szCs w:val="16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14.5. Környezeti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581870">
            <w:pPr>
              <w:rPr>
                <w:sz w:val="18"/>
                <w:szCs w:val="18"/>
              </w:rPr>
            </w:pPr>
          </w:p>
        </w:tc>
      </w:tr>
      <w:tr w:rsidR="00CD6EA5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86C7D">
            <w:pPr>
              <w:rPr>
                <w:sz w:val="16"/>
                <w:szCs w:val="16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14.6. A felhasználót érintő különleges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CD6EA5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86C7D">
            <w:pPr>
              <w:rPr>
                <w:sz w:val="16"/>
                <w:szCs w:val="16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B26067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14.7.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MARPOL-egyezmény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II. melléklete és az IBC szabályzat szerinti ömlesztett szállítás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CD6EA5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86C7D">
            <w:pPr>
              <w:rPr>
                <w:sz w:val="16"/>
                <w:szCs w:val="16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CD6EA5" w:rsidRPr="0010662A" w:rsidRDefault="00CD6EA5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b/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CD6EA5" w:rsidRPr="0010662A" w:rsidRDefault="00CD6EA5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D6EA5" w:rsidRPr="0010662A" w:rsidRDefault="00CD6EA5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15. SZAKASZ: Szabályozással kapcsolatos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2"/>
                <w:szCs w:val="22"/>
              </w:rPr>
            </w:pPr>
          </w:p>
        </w:tc>
      </w:tr>
      <w:tr w:rsidR="00CD6E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20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15.1. Az adott anyaggal vagy keverékkel kapcsolatos biztonsági, egészségügyi és környezetvédelmi előírások/jogszabályok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CD6EA5" w:rsidRPr="0010662A" w:rsidRDefault="00CD6EA5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anyagok, keverékek:</w:t>
            </w:r>
          </w:p>
        </w:tc>
        <w:tc>
          <w:tcPr>
            <w:tcW w:w="6941" w:type="dxa"/>
            <w:gridSpan w:val="19"/>
          </w:tcPr>
          <w:p w:rsidR="00CD6EA5" w:rsidRPr="0010662A" w:rsidRDefault="00CD6EA5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2000. évi XXV. törvény a kémiai biztonságról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CD6EA5" w:rsidRPr="0010662A" w:rsidRDefault="00CD6EA5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19"/>
          </w:tcPr>
          <w:p w:rsidR="00CD6EA5" w:rsidRPr="0010662A" w:rsidRDefault="00CD6EA5" w:rsidP="003D2B56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44/2000. (XII. 27.) EüM rendelet a veszélyes anyagokkal és a veszélyes készítményekkel kapcsolatos eljárások, illetve tevékenységek részletes szabályairól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CD6EA5" w:rsidRPr="0010662A" w:rsidRDefault="00CD6EA5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19"/>
          </w:tcPr>
          <w:p w:rsidR="00CD6EA5" w:rsidRPr="0010662A" w:rsidRDefault="00CD6EA5" w:rsidP="00F67DB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vegyi  anyagok</w:t>
            </w:r>
            <w:proofErr w:type="gramEnd"/>
            <w:r w:rsidRPr="0010662A">
              <w:rPr>
                <w:sz w:val="18"/>
                <w:szCs w:val="18"/>
              </w:rPr>
              <w:t xml:space="preserve"> regisztrálásáról, értékeléséről, engedélyezéséről és korlátozásáról (REACH) szóló 1907/2006/EK európai parlamenti és tanácsi rendelet, illetve módosításai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9E3FA9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9E3FA9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CD6EA5" w:rsidRPr="009E3FA9" w:rsidRDefault="00CD6EA5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19"/>
          </w:tcPr>
          <w:p w:rsidR="00CD6EA5" w:rsidRPr="009E3FA9" w:rsidRDefault="00CD6EA5" w:rsidP="00075A83">
            <w:pPr>
              <w:jc w:val="both"/>
              <w:rPr>
                <w:sz w:val="18"/>
                <w:szCs w:val="18"/>
              </w:rPr>
            </w:pPr>
            <w:r w:rsidRPr="009E3FA9">
              <w:rPr>
                <w:sz w:val="18"/>
                <w:szCs w:val="18"/>
              </w:rPr>
              <w:t>Az Európai Parlament és a Tanács 1272/2008/EK rendelete az anyagok és keverékek osztályozásáról, címkézéséről és csomagolásáról, a 67/548/EGK és az 1999/45/EK irányelv módosításáról és hatályon kívül helyezéséről, valamint az 1907/2006/EK rendelet módosításáról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9E3FA9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CD6EA5" w:rsidRPr="0010662A" w:rsidRDefault="00CD6EA5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19"/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34/2014. (X. 30.) NGM rendelet az aeroszol termékek és aeroszol csomagolások forgalmazásának követelményeiről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CD6EA5" w:rsidRPr="0010662A" w:rsidRDefault="00CD6EA5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19"/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25/2000. (IX.30.) </w:t>
            </w:r>
            <w:proofErr w:type="spellStart"/>
            <w:r w:rsidRPr="0010662A">
              <w:rPr>
                <w:sz w:val="18"/>
                <w:szCs w:val="18"/>
              </w:rPr>
              <w:t>EüM-SzCsM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CD6EA5" w:rsidRPr="0010662A" w:rsidRDefault="00CD6EA5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hulladékok:</w:t>
            </w:r>
          </w:p>
        </w:tc>
        <w:tc>
          <w:tcPr>
            <w:tcW w:w="6941" w:type="dxa"/>
            <w:gridSpan w:val="19"/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98/2001. (VI. 15.) Korm. rendelet a veszélyes hulladékkal kapcsolatos tevékenységek végzésének feltételeiről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CD6EA5" w:rsidRPr="0010662A" w:rsidRDefault="00CD6EA5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19"/>
          </w:tcPr>
          <w:p w:rsidR="00CD6EA5" w:rsidRPr="0010662A" w:rsidRDefault="00CD6EA5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72/2013. (VIII. 27.) VM rendelet a hulladékjegyzékről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CD6EA5" w:rsidRPr="0010662A" w:rsidRDefault="00CD6EA5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19"/>
          </w:tcPr>
          <w:p w:rsidR="00CD6EA5" w:rsidRPr="0010662A" w:rsidRDefault="00CD6EA5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CD6EA5" w:rsidRPr="0010662A" w:rsidRDefault="00CD6EA5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Tűzvédelem:</w:t>
            </w:r>
          </w:p>
        </w:tc>
        <w:tc>
          <w:tcPr>
            <w:tcW w:w="6941" w:type="dxa"/>
            <w:gridSpan w:val="19"/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54/2014. (XII.5.) BM rendelet az Országos Tűzvédelmi Szabályzatról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CD6EA5" w:rsidRPr="0010662A" w:rsidRDefault="00CD6EA5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Munkavédelem:</w:t>
            </w:r>
          </w:p>
        </w:tc>
        <w:tc>
          <w:tcPr>
            <w:tcW w:w="6941" w:type="dxa"/>
            <w:gridSpan w:val="19"/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1993. évi XCIII. törvény a munkavédelemről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CD6EA5" w:rsidRPr="0010662A" w:rsidRDefault="00CD6EA5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6941" w:type="dxa"/>
            <w:gridSpan w:val="19"/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3/2002. (II. 8.) </w:t>
            </w:r>
            <w:proofErr w:type="spellStart"/>
            <w:r w:rsidRPr="0010662A">
              <w:rPr>
                <w:sz w:val="18"/>
                <w:szCs w:val="18"/>
              </w:rPr>
              <w:t>SzCsM-EüM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munkavédelmi követelményeinek minimális szintjéről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10662A" w:rsidRDefault="00CD6EA5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15.2. Kémiai biztonsági értékelés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10662A" w:rsidRDefault="00CD6EA5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D6EA5" w:rsidRPr="00822CA8" w:rsidRDefault="00CD6EA5" w:rsidP="00A9242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anyag/keverék tekintetében a szállító nem végzett kémiai biztonsági értékelést.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822CA8" w:rsidRDefault="00CD6EA5" w:rsidP="00075A83">
            <w:pPr>
              <w:rPr>
                <w:sz w:val="18"/>
                <w:szCs w:val="18"/>
              </w:rPr>
            </w:pPr>
          </w:p>
        </w:tc>
      </w:tr>
      <w:tr w:rsidR="00CD6EA5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D6EA5" w:rsidRPr="00822CA8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CD6EA5" w:rsidRPr="00822CA8" w:rsidRDefault="00CD6EA5" w:rsidP="00075A83">
            <w:pPr>
              <w:jc w:val="both"/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D6EA5" w:rsidRPr="00822CA8" w:rsidRDefault="00CD6EA5" w:rsidP="00075A83">
            <w:pPr>
              <w:rPr>
                <w:sz w:val="20"/>
              </w:rPr>
            </w:pPr>
          </w:p>
        </w:tc>
      </w:tr>
      <w:tr w:rsidR="00CD6EA5" w:rsidRPr="00822CA8" w:rsidTr="00891EB8">
        <w:tc>
          <w:tcPr>
            <w:tcW w:w="308" w:type="dxa"/>
          </w:tcPr>
          <w:p w:rsidR="00CD6EA5" w:rsidRPr="00822CA8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CD6EA5" w:rsidRPr="00822CA8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D6EA5" w:rsidRPr="00822CA8" w:rsidRDefault="00CD6EA5" w:rsidP="00075A83">
            <w:pPr>
              <w:rPr>
                <w:sz w:val="20"/>
              </w:rPr>
            </w:pPr>
          </w:p>
        </w:tc>
      </w:tr>
      <w:tr w:rsidR="00CD6EA5" w:rsidRPr="00822CA8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D6EA5" w:rsidRPr="00822CA8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CD6EA5" w:rsidRPr="00822CA8" w:rsidRDefault="00CD6EA5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D6EA5" w:rsidRPr="00822CA8" w:rsidRDefault="00CD6EA5" w:rsidP="00075A83">
            <w:pPr>
              <w:rPr>
                <w:sz w:val="20"/>
              </w:rPr>
            </w:pPr>
          </w:p>
        </w:tc>
      </w:tr>
      <w:tr w:rsidR="00CD6EA5" w:rsidRPr="00822CA8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CD6EA5" w:rsidRPr="00822CA8" w:rsidRDefault="00CD6EA5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D6EA5" w:rsidRPr="00822CA8" w:rsidRDefault="00CD6EA5" w:rsidP="00075A83">
            <w:pPr>
              <w:rPr>
                <w:b/>
                <w:sz w:val="22"/>
                <w:szCs w:val="22"/>
              </w:rPr>
            </w:pPr>
            <w:r w:rsidRPr="00822CA8">
              <w:rPr>
                <w:b/>
                <w:sz w:val="22"/>
                <w:szCs w:val="22"/>
              </w:rPr>
              <w:t>16. SZAKASZ: Egyéb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CD6EA5" w:rsidRPr="00822CA8" w:rsidRDefault="00CD6EA5" w:rsidP="00075A83">
            <w:pPr>
              <w:rPr>
                <w:sz w:val="22"/>
                <w:szCs w:val="22"/>
              </w:rPr>
            </w:pPr>
          </w:p>
        </w:tc>
      </w:tr>
      <w:tr w:rsidR="00CD6EA5" w:rsidRPr="00822CA8" w:rsidTr="00891EB8">
        <w:tc>
          <w:tcPr>
            <w:tcW w:w="308" w:type="dxa"/>
            <w:tcBorders>
              <w:left w:val="single" w:sz="12" w:space="0" w:color="auto"/>
            </w:tcBorders>
          </w:tcPr>
          <w:p w:rsidR="00CD6EA5" w:rsidRPr="00822CA8" w:rsidRDefault="00CD6EA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CD6EA5" w:rsidRPr="00822CA8" w:rsidRDefault="00CD6EA5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822CA8" w:rsidRDefault="00CD6EA5" w:rsidP="00075A83">
            <w:pPr>
              <w:rPr>
                <w:sz w:val="20"/>
              </w:rPr>
            </w:pPr>
          </w:p>
        </w:tc>
      </w:tr>
      <w:tr w:rsidR="00CD6EA5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CD6EA5" w:rsidRPr="00751D3F" w:rsidRDefault="00CD6EA5" w:rsidP="001B7482">
            <w:pPr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Módosítások a biztonsági adatlap előző változatához képest:</w:t>
            </w:r>
          </w:p>
        </w:tc>
        <w:tc>
          <w:tcPr>
            <w:tcW w:w="6533" w:type="dxa"/>
            <w:gridSpan w:val="15"/>
          </w:tcPr>
          <w:p w:rsidR="00CD6EA5" w:rsidRPr="00751D3F" w:rsidRDefault="00CD6EA5" w:rsidP="00364A52">
            <w:pPr>
              <w:jc w:val="both"/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A biztonsági adatlap 2</w:t>
            </w:r>
            <w:proofErr w:type="gramStart"/>
            <w:r w:rsidRPr="00751D3F">
              <w:rPr>
                <w:sz w:val="16"/>
                <w:szCs w:val="16"/>
              </w:rPr>
              <w:t>.,</w:t>
            </w:r>
            <w:proofErr w:type="gramEnd"/>
            <w:r w:rsidR="00E2431C">
              <w:rPr>
                <w:sz w:val="16"/>
                <w:szCs w:val="16"/>
              </w:rPr>
              <w:t>3., 11., 12.,13.,</w:t>
            </w:r>
            <w:r w:rsidRPr="00751D3F">
              <w:rPr>
                <w:sz w:val="16"/>
                <w:szCs w:val="16"/>
              </w:rPr>
              <w:t xml:space="preserve"> 15., 16. szakasza.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</w:tr>
      <w:tr w:rsidR="00CD6EA5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CD6EA5" w:rsidRPr="00822CA8" w:rsidRDefault="00CD6EA5" w:rsidP="004277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</w:tr>
      <w:tr w:rsidR="00CD6EA5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Rövidítések és betűszók:</w:t>
            </w:r>
          </w:p>
        </w:tc>
        <w:tc>
          <w:tcPr>
            <w:tcW w:w="6533" w:type="dxa"/>
            <w:gridSpan w:val="15"/>
          </w:tcPr>
          <w:p w:rsidR="00CD6EA5" w:rsidRPr="00822CA8" w:rsidRDefault="00CD6EA5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ADR: Veszélyes áruk nemzetközi közúti szállításáról szóló európai megállapodás</w:t>
            </w:r>
          </w:p>
          <w:p w:rsidR="00CD6EA5" w:rsidRPr="00822CA8" w:rsidRDefault="00CD6EA5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CLP: Osztályozásról, Címkézésről és Csomagolásról szóló rendelet 1272/2008/EK rendelet</w:t>
            </w:r>
          </w:p>
          <w:p w:rsidR="00CD6EA5" w:rsidRPr="00822CA8" w:rsidRDefault="00CD6EA5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CAS-szám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Chemical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Abstracts</w:t>
            </w:r>
            <w:proofErr w:type="spellEnd"/>
            <w:r w:rsidRPr="00822CA8">
              <w:rPr>
                <w:sz w:val="16"/>
                <w:szCs w:val="16"/>
              </w:rPr>
              <w:t xml:space="preserve"> Service szám</w:t>
            </w:r>
          </w:p>
          <w:p w:rsidR="00CD6EA5" w:rsidRPr="00822CA8" w:rsidRDefault="00CD6EA5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CMR: Rákkeltő, mutagén vagy reprodukciót károsító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</w:tr>
      <w:tr w:rsidR="00CD6EA5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CD6EA5" w:rsidRPr="00822CA8" w:rsidRDefault="00CD6EA5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 xml:space="preserve">DNEL: </w:t>
            </w:r>
            <w:proofErr w:type="spellStart"/>
            <w:r w:rsidRPr="00822CA8">
              <w:rPr>
                <w:sz w:val="16"/>
                <w:szCs w:val="16"/>
              </w:rPr>
              <w:t>Derived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level</w:t>
            </w:r>
            <w:proofErr w:type="spellEnd"/>
            <w:r w:rsidRPr="00822CA8">
              <w:rPr>
                <w:sz w:val="16"/>
                <w:szCs w:val="16"/>
              </w:rPr>
              <w:t>; a származtatott hatásmentes humán-expozíció szintje</w:t>
            </w:r>
          </w:p>
          <w:p w:rsidR="00CD6EA5" w:rsidRPr="00822CA8" w:rsidRDefault="00CD6EA5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EK-szám: EINECS és ELINCS szám</w:t>
            </w:r>
          </w:p>
          <w:p w:rsidR="00CD6EA5" w:rsidRPr="00822CA8" w:rsidRDefault="00CD6EA5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EINECS: Létező Kereskedelmi Vegyi Anyagok Európai Jegyzéke</w:t>
            </w:r>
          </w:p>
          <w:p w:rsidR="00CD6EA5" w:rsidRPr="00822CA8" w:rsidRDefault="00CD6EA5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ELINCS: Törzskönyvezett Vegyi Anyagok Európai Jegyzéke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</w:tr>
      <w:tr w:rsidR="00CD6EA5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CD6EA5" w:rsidRPr="00822CA8" w:rsidRDefault="00CD6EA5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EU: Európai Unió</w:t>
            </w:r>
          </w:p>
          <w:p w:rsidR="00CD6EA5" w:rsidRPr="00822CA8" w:rsidRDefault="00CD6EA5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GHS: Vegyi anyagok osztályozásának és címkézésének globálisan harmonizált rendszere</w:t>
            </w:r>
          </w:p>
          <w:p w:rsidR="00CD6EA5" w:rsidRPr="00822CA8" w:rsidRDefault="00CD6EA5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IATA: Nemzetközi Légi Szállítási Szövetség</w:t>
            </w:r>
          </w:p>
          <w:p w:rsidR="00CD6EA5" w:rsidRPr="00822CA8" w:rsidRDefault="00CD6EA5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ICAO-TI: A veszélyes áruk repülőgépen történő, biztonságos szállításához kiadott műszaki utasítások</w:t>
            </w:r>
          </w:p>
          <w:p w:rsidR="00CD6EA5" w:rsidRPr="00822CA8" w:rsidRDefault="00CD6EA5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IMDG: Veszélyes áruk tengeri szállításának nemzetközi szabályzata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</w:tr>
      <w:tr w:rsidR="00CD6EA5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CD6EA5" w:rsidRPr="00822CA8" w:rsidRDefault="00CD6EA5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Kow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oktanol-víz</w:t>
            </w:r>
            <w:proofErr w:type="spellEnd"/>
            <w:r w:rsidRPr="00822CA8">
              <w:rPr>
                <w:sz w:val="16"/>
                <w:szCs w:val="16"/>
              </w:rPr>
              <w:t xml:space="preserve"> megoszlási együttható</w:t>
            </w:r>
          </w:p>
          <w:p w:rsidR="00CD6EA5" w:rsidRPr="00822CA8" w:rsidRDefault="00CD6EA5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LC50: Letális koncentráció a vizsgált populáció 50%-ánál</w:t>
            </w:r>
          </w:p>
          <w:p w:rsidR="00CD6EA5" w:rsidRPr="00822CA8" w:rsidRDefault="00CD6EA5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LD50: Letális dózis a vizsgált populáció 50%-ánál (közepesen letális dózis)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</w:tr>
      <w:tr w:rsidR="00CD6EA5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CD6EA5" w:rsidRPr="00822CA8" w:rsidRDefault="00CD6EA5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OECD: Gazdasági Együttműködési és Fejlesztési Szervezet</w:t>
            </w:r>
          </w:p>
          <w:p w:rsidR="00CD6EA5" w:rsidRPr="00822CA8" w:rsidRDefault="00CD6EA5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OEL: Munkahelyi expozíciós határérték</w:t>
            </w:r>
          </w:p>
          <w:p w:rsidR="00CD6EA5" w:rsidRPr="00822CA8" w:rsidRDefault="00CD6EA5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 xml:space="preserve">PBT: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,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  <w:r w:rsidRPr="00822CA8">
              <w:rPr>
                <w:sz w:val="16"/>
                <w:szCs w:val="16"/>
              </w:rPr>
              <w:t xml:space="preserve"> és mérgező</w:t>
            </w:r>
          </w:p>
          <w:p w:rsidR="00CD6EA5" w:rsidRPr="00822CA8" w:rsidRDefault="00CD6EA5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RID: Veszélyes áruk nemzetközi vasúti fuvarozásáról szóló szabályzat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</w:tr>
      <w:tr w:rsidR="00CD6EA5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CD6EA5" w:rsidRPr="00822CA8" w:rsidRDefault="00CD6EA5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gramStart"/>
            <w:r w:rsidRPr="00822CA8">
              <w:rPr>
                <w:sz w:val="16"/>
                <w:szCs w:val="16"/>
              </w:rPr>
              <w:t>PNEC(</w:t>
            </w:r>
            <w:proofErr w:type="gramEnd"/>
            <w:r w:rsidRPr="00822CA8">
              <w:rPr>
                <w:sz w:val="16"/>
                <w:szCs w:val="16"/>
              </w:rPr>
              <w:t xml:space="preserve">s): </w:t>
            </w:r>
            <w:proofErr w:type="spellStart"/>
            <w:r w:rsidRPr="00822CA8">
              <w:rPr>
                <w:sz w:val="16"/>
                <w:szCs w:val="16"/>
              </w:rPr>
              <w:t>Predicted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concentration</w:t>
            </w:r>
            <w:proofErr w:type="spellEnd"/>
            <w:r w:rsidRPr="00822CA8">
              <w:rPr>
                <w:sz w:val="16"/>
                <w:szCs w:val="16"/>
              </w:rPr>
              <w:t>; az adott ökoszisztémára károsan még nem ható, becsült küszöbérték</w:t>
            </w:r>
          </w:p>
          <w:p w:rsidR="00CD6EA5" w:rsidRPr="00822CA8" w:rsidRDefault="00CD6EA5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REACH: A vegyi anyagok regisztrálásáról, értékeléséről, engedélyezéséről és korlátozásáról szóló rendelet</w:t>
            </w:r>
          </w:p>
          <w:p w:rsidR="00CD6EA5" w:rsidRPr="00822CA8" w:rsidRDefault="00CD6EA5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SCBA: Zártrendszerű légzőkészülék</w:t>
            </w:r>
          </w:p>
          <w:p w:rsidR="00CD6EA5" w:rsidRPr="00822CA8" w:rsidRDefault="00CD6EA5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RE: Célszervi toxicitás, Ismételt expozíció</w:t>
            </w:r>
          </w:p>
          <w:p w:rsidR="00CD6EA5" w:rsidRPr="00822CA8" w:rsidRDefault="00CD6EA5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SE: Célszervi toxicitás, Egyszeri expozíció</w:t>
            </w:r>
          </w:p>
          <w:p w:rsidR="00CD6EA5" w:rsidRPr="00822CA8" w:rsidRDefault="00CD6EA5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vPvB</w:t>
            </w:r>
            <w:proofErr w:type="spellEnd"/>
            <w:r w:rsidRPr="00822CA8">
              <w:rPr>
                <w:sz w:val="16"/>
                <w:szCs w:val="16"/>
              </w:rPr>
              <w:t xml:space="preserve">: Nagyon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 és nagyon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</w:tr>
      <w:tr w:rsidR="00CD6EA5" w:rsidRPr="00822CA8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5"/>
          </w:tcPr>
          <w:p w:rsidR="00CD6EA5" w:rsidRPr="00822CA8" w:rsidRDefault="00CD6EA5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822CA8" w:rsidRDefault="00CD6EA5" w:rsidP="00075A83">
            <w:pPr>
              <w:rPr>
                <w:sz w:val="16"/>
                <w:szCs w:val="16"/>
              </w:rPr>
            </w:pPr>
          </w:p>
        </w:tc>
      </w:tr>
      <w:tr w:rsidR="00CD6EA5" w:rsidRPr="006B6546" w:rsidTr="002C01A7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6B6546" w:rsidRDefault="00CD6EA5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D6EA5" w:rsidRPr="006B6546" w:rsidRDefault="00CD6EA5" w:rsidP="006B6546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Vonatkozó </w:t>
            </w:r>
            <w:r>
              <w:rPr>
                <w:sz w:val="16"/>
                <w:szCs w:val="16"/>
              </w:rPr>
              <w:t xml:space="preserve">figyelmeztető </w:t>
            </w:r>
            <w:r w:rsidRPr="006B6546">
              <w:rPr>
                <w:sz w:val="16"/>
                <w:szCs w:val="16"/>
              </w:rPr>
              <w:t>mondatok:</w:t>
            </w:r>
          </w:p>
        </w:tc>
        <w:tc>
          <w:tcPr>
            <w:tcW w:w="6511" w:type="dxa"/>
            <w:gridSpan w:val="13"/>
          </w:tcPr>
          <w:p w:rsidR="00CD6EA5" w:rsidRPr="006B6546" w:rsidRDefault="00CD6EA5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H220 Rendkívül tűzveszélyes gáz.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6B6546" w:rsidRDefault="00CD6EA5" w:rsidP="00075A83">
            <w:pPr>
              <w:rPr>
                <w:sz w:val="16"/>
                <w:szCs w:val="16"/>
              </w:rPr>
            </w:pPr>
          </w:p>
        </w:tc>
      </w:tr>
      <w:tr w:rsidR="00CD6EA5" w:rsidRPr="009B19F1" w:rsidTr="002C01A7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9B19F1" w:rsidRDefault="00CD6EA5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D6EA5" w:rsidRPr="009B19F1" w:rsidRDefault="00CD6EA5" w:rsidP="006B6546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CD6EA5" w:rsidRPr="009B19F1" w:rsidRDefault="00CD6EA5" w:rsidP="00086C7D">
            <w:pPr>
              <w:jc w:val="both"/>
              <w:rPr>
                <w:sz w:val="16"/>
                <w:szCs w:val="16"/>
              </w:rPr>
            </w:pPr>
            <w:r w:rsidRPr="009B19F1">
              <w:rPr>
                <w:sz w:val="16"/>
                <w:szCs w:val="16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9B19F1" w:rsidRDefault="00CD6EA5" w:rsidP="00075A83">
            <w:pPr>
              <w:rPr>
                <w:sz w:val="16"/>
                <w:szCs w:val="16"/>
              </w:rPr>
            </w:pPr>
          </w:p>
        </w:tc>
      </w:tr>
      <w:tr w:rsidR="00CD6EA5" w:rsidRPr="006B6546" w:rsidTr="002C01A7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6B6546" w:rsidRDefault="00CD6EA5" w:rsidP="00086C7D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D6EA5" w:rsidRPr="006B6546" w:rsidRDefault="00CD6EA5" w:rsidP="00086C7D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CD6EA5" w:rsidRPr="006B6546" w:rsidRDefault="00CD6EA5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H225 Fokozottan tűzveszélyes folyadék és gőz.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6B6546" w:rsidRDefault="00CD6EA5" w:rsidP="00086C7D">
            <w:pPr>
              <w:rPr>
                <w:sz w:val="16"/>
                <w:szCs w:val="16"/>
              </w:rPr>
            </w:pPr>
          </w:p>
        </w:tc>
      </w:tr>
      <w:tr w:rsidR="00CD6EA5" w:rsidRPr="006B6546" w:rsidTr="002C01A7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D6EA5" w:rsidRPr="006B6546" w:rsidRDefault="00CD6EA5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D6EA5" w:rsidRPr="006B6546" w:rsidRDefault="00CD6EA5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CD6EA5" w:rsidRPr="006B6546" w:rsidRDefault="00CD6EA5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D6EA5" w:rsidRPr="006B6546" w:rsidRDefault="00CD6EA5" w:rsidP="00075A83">
            <w:pPr>
              <w:rPr>
                <w:sz w:val="16"/>
                <w:szCs w:val="16"/>
              </w:rPr>
            </w:pPr>
          </w:p>
        </w:tc>
      </w:tr>
      <w:tr w:rsidR="0043226D" w:rsidRPr="006B6546" w:rsidTr="002C01A7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43226D" w:rsidRPr="006B6546" w:rsidRDefault="0043226D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43226D" w:rsidRPr="0043226D" w:rsidRDefault="0043226D" w:rsidP="005566CB">
            <w:pPr>
              <w:jc w:val="both"/>
              <w:rPr>
                <w:sz w:val="16"/>
                <w:szCs w:val="16"/>
              </w:rPr>
            </w:pPr>
            <w:r w:rsidRPr="0043226D">
              <w:rPr>
                <w:sz w:val="16"/>
                <w:szCs w:val="16"/>
              </w:rPr>
              <w:t>H302 Lenyelve ártalmas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</w:tr>
      <w:tr w:rsidR="0043226D" w:rsidRPr="006B6546" w:rsidTr="002C01A7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43226D" w:rsidRPr="006B6546" w:rsidRDefault="0043226D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43226D" w:rsidRPr="0043226D" w:rsidRDefault="0043226D" w:rsidP="005566CB">
            <w:pPr>
              <w:jc w:val="both"/>
              <w:rPr>
                <w:sz w:val="16"/>
                <w:szCs w:val="16"/>
              </w:rPr>
            </w:pPr>
            <w:r w:rsidRPr="0043226D">
              <w:rPr>
                <w:sz w:val="16"/>
                <w:szCs w:val="16"/>
              </w:rPr>
              <w:t>H373 Ismétlődő vagy hosszabb expozíció esetén károsíthatja a szerveket.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</w:tr>
      <w:tr w:rsidR="0043226D" w:rsidRPr="006B6546" w:rsidTr="002C01A7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43226D" w:rsidRPr="006B6546" w:rsidRDefault="0043226D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</w:tr>
      <w:tr w:rsidR="0043226D" w:rsidRPr="006B6546" w:rsidTr="002C01A7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Veszélyességi osztályok</w:t>
            </w:r>
          </w:p>
        </w:tc>
        <w:tc>
          <w:tcPr>
            <w:tcW w:w="6511" w:type="dxa"/>
            <w:gridSpan w:val="13"/>
          </w:tcPr>
          <w:p w:rsidR="0043226D" w:rsidRPr="006B6546" w:rsidRDefault="0043226D" w:rsidP="00A75770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Aerosol</w:t>
            </w:r>
            <w:proofErr w:type="spellEnd"/>
            <w:r w:rsidRPr="006B6546">
              <w:rPr>
                <w:sz w:val="16"/>
                <w:szCs w:val="16"/>
              </w:rPr>
              <w:t xml:space="preserve"> 1: Aeroszolok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</w:tr>
      <w:tr w:rsidR="0043226D" w:rsidRPr="006B6546" w:rsidTr="002C01A7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43226D" w:rsidRPr="006B6546" w:rsidRDefault="0043226D" w:rsidP="00086C7D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Flam</w:t>
            </w:r>
            <w:proofErr w:type="spellEnd"/>
            <w:r w:rsidRPr="006B6546">
              <w:rPr>
                <w:sz w:val="16"/>
                <w:szCs w:val="16"/>
              </w:rPr>
              <w:t xml:space="preserve">. </w:t>
            </w:r>
            <w:proofErr w:type="spellStart"/>
            <w:r w:rsidRPr="006B6546">
              <w:rPr>
                <w:sz w:val="16"/>
                <w:szCs w:val="16"/>
              </w:rPr>
              <w:t>Liq</w:t>
            </w:r>
            <w:proofErr w:type="spellEnd"/>
            <w:r w:rsidRPr="006B6546">
              <w:rPr>
                <w:sz w:val="16"/>
                <w:szCs w:val="16"/>
              </w:rPr>
              <w:t>. 2: Tűzveszélyes folyadék 2.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</w:tr>
      <w:tr w:rsidR="0043226D" w:rsidRPr="006B6546" w:rsidTr="002C01A7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43226D" w:rsidRPr="006B6546" w:rsidRDefault="0043226D" w:rsidP="00086C7D">
            <w:pPr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Flam</w:t>
            </w:r>
            <w:proofErr w:type="spellEnd"/>
            <w:r w:rsidRPr="006B6546">
              <w:rPr>
                <w:sz w:val="16"/>
                <w:szCs w:val="16"/>
              </w:rPr>
              <w:t xml:space="preserve">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 xml:space="preserve"> 1: Tűzveszélyes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</w:tr>
      <w:tr w:rsidR="0043226D" w:rsidRPr="006B6546" w:rsidTr="002C01A7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43226D" w:rsidRPr="006B6546" w:rsidRDefault="0043226D" w:rsidP="00086C7D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Press.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>: Nyomás alatt lévő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</w:tr>
      <w:tr w:rsidR="0043226D" w:rsidRPr="006B6546" w:rsidTr="002C01A7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43226D" w:rsidRPr="006B6546" w:rsidRDefault="0043226D" w:rsidP="00A4076E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Acute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Tox</w:t>
            </w:r>
            <w:proofErr w:type="spellEnd"/>
            <w:r>
              <w:rPr>
                <w:sz w:val="16"/>
                <w:szCs w:val="16"/>
              </w:rPr>
              <w:t xml:space="preserve">. 4: </w:t>
            </w:r>
            <w:r w:rsidRPr="0043226D">
              <w:rPr>
                <w:sz w:val="16"/>
                <w:szCs w:val="16"/>
              </w:rPr>
              <w:t>Akut toxicitás 4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</w:tr>
      <w:tr w:rsidR="0043226D" w:rsidRPr="006B6546" w:rsidTr="002C01A7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43226D" w:rsidRPr="006B6546" w:rsidRDefault="0043226D" w:rsidP="00A4076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STOT RE 2: </w:t>
            </w:r>
            <w:r w:rsidRPr="0043226D">
              <w:rPr>
                <w:sz w:val="16"/>
                <w:szCs w:val="16"/>
              </w:rPr>
              <w:t>Célszervi toxicitás – ismétlődő expozíció 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</w:tr>
      <w:tr w:rsidR="0043226D" w:rsidRPr="006B6546" w:rsidTr="002C01A7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43226D" w:rsidRPr="006B6546" w:rsidRDefault="0043226D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3226D" w:rsidRPr="006B6546" w:rsidRDefault="0043226D" w:rsidP="00075A83">
            <w:pPr>
              <w:rPr>
                <w:sz w:val="16"/>
                <w:szCs w:val="16"/>
              </w:rPr>
            </w:pPr>
          </w:p>
        </w:tc>
      </w:tr>
      <w:tr w:rsidR="0043226D" w:rsidRPr="00891EB8" w:rsidTr="00891EB8">
        <w:tc>
          <w:tcPr>
            <w:tcW w:w="308" w:type="dxa"/>
            <w:tcBorders>
              <w:left w:val="single" w:sz="12" w:space="0" w:color="auto"/>
            </w:tcBorders>
          </w:tcPr>
          <w:p w:rsidR="0043226D" w:rsidRPr="00891EB8" w:rsidRDefault="0043226D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5"/>
          </w:tcPr>
          <w:p w:rsidR="0043226D" w:rsidRPr="00891EB8" w:rsidRDefault="0043226D" w:rsidP="00075A83">
            <w:pPr>
              <w:jc w:val="both"/>
              <w:rPr>
                <w:sz w:val="16"/>
                <w:szCs w:val="16"/>
              </w:rPr>
            </w:pPr>
            <w:r w:rsidRPr="00891EB8">
              <w:rPr>
                <w:sz w:val="16"/>
                <w:szCs w:val="16"/>
              </w:rPr>
              <w:t xml:space="preserve">A fenti információk a jelenlegi legjobb tudásunkon alapulnak és a céljuk a termék egészségügyi és biztonsági követelmények szempontjából való leírása. Az adatok nem képeznek semmilyen garanciát a </w:t>
            </w:r>
            <w:proofErr w:type="gramStart"/>
            <w:r w:rsidRPr="00891EB8">
              <w:rPr>
                <w:sz w:val="16"/>
                <w:szCs w:val="16"/>
              </w:rPr>
              <w:t>termék alkalmazási</w:t>
            </w:r>
            <w:proofErr w:type="gramEnd"/>
            <w:r w:rsidRPr="00891EB8">
              <w:rPr>
                <w:sz w:val="16"/>
                <w:szCs w:val="16"/>
              </w:rPr>
              <w:t xml:space="preserve"> tulajdonságaira vonatkozóan. Az adatlap nem mentesíti a felhasználót a tevékenységét szabályozó egyéb előírások ismerete és alkalmazása alól. Felhívjuk a felhasználók figyelmét a vegyi termék rendeltetésétől eltérő felhasználásából eredő kockázatokra.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3226D" w:rsidRPr="00891EB8" w:rsidRDefault="0043226D" w:rsidP="00075A83">
            <w:pPr>
              <w:rPr>
                <w:sz w:val="16"/>
                <w:szCs w:val="16"/>
              </w:rPr>
            </w:pPr>
          </w:p>
        </w:tc>
      </w:tr>
      <w:tr w:rsidR="0043226D" w:rsidRPr="00891EB8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43226D" w:rsidRPr="00891EB8" w:rsidRDefault="0043226D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43226D" w:rsidRPr="00891EB8" w:rsidRDefault="0043226D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43226D" w:rsidRPr="00891EB8" w:rsidRDefault="0043226D" w:rsidP="00075A83">
            <w:pPr>
              <w:rPr>
                <w:sz w:val="20"/>
              </w:rPr>
            </w:pPr>
          </w:p>
        </w:tc>
      </w:tr>
      <w:tr w:rsidR="0043226D" w:rsidRPr="00891EB8" w:rsidTr="00891EB8">
        <w:tc>
          <w:tcPr>
            <w:tcW w:w="308" w:type="dxa"/>
          </w:tcPr>
          <w:p w:rsidR="0043226D" w:rsidRPr="00891EB8" w:rsidRDefault="0043226D" w:rsidP="00075A83">
            <w:pPr>
              <w:rPr>
                <w:sz w:val="16"/>
              </w:rPr>
            </w:pPr>
          </w:p>
        </w:tc>
        <w:tc>
          <w:tcPr>
            <w:tcW w:w="9504" w:type="dxa"/>
            <w:gridSpan w:val="25"/>
          </w:tcPr>
          <w:p w:rsidR="0043226D" w:rsidRPr="00891EB8" w:rsidRDefault="0043226D" w:rsidP="00075A83">
            <w:pPr>
              <w:rPr>
                <w:sz w:val="16"/>
              </w:rPr>
            </w:pPr>
          </w:p>
        </w:tc>
        <w:tc>
          <w:tcPr>
            <w:tcW w:w="293" w:type="dxa"/>
          </w:tcPr>
          <w:p w:rsidR="0043226D" w:rsidRPr="00891EB8" w:rsidRDefault="0043226D" w:rsidP="00075A83">
            <w:pPr>
              <w:rPr>
                <w:sz w:val="16"/>
              </w:rPr>
            </w:pPr>
          </w:p>
        </w:tc>
      </w:tr>
      <w:tr w:rsidR="0043226D" w:rsidRPr="00822CA8" w:rsidTr="00891EB8">
        <w:tc>
          <w:tcPr>
            <w:tcW w:w="308" w:type="dxa"/>
          </w:tcPr>
          <w:p w:rsidR="0043226D" w:rsidRPr="00891EB8" w:rsidRDefault="0043226D" w:rsidP="00075A83">
            <w:pPr>
              <w:rPr>
                <w:sz w:val="14"/>
                <w:szCs w:val="14"/>
              </w:rPr>
            </w:pPr>
          </w:p>
        </w:tc>
        <w:tc>
          <w:tcPr>
            <w:tcW w:w="9504" w:type="dxa"/>
            <w:gridSpan w:val="25"/>
          </w:tcPr>
          <w:p w:rsidR="0043226D" w:rsidRPr="00822CA8" w:rsidRDefault="0043226D" w:rsidP="00891EB8">
            <w:pPr>
              <w:rPr>
                <w:sz w:val="14"/>
                <w:szCs w:val="14"/>
              </w:rPr>
            </w:pPr>
            <w:r w:rsidRPr="00891EB8">
              <w:rPr>
                <w:sz w:val="14"/>
                <w:szCs w:val="14"/>
              </w:rPr>
              <w:t>Készült az 1907/2006/EK és az 1272/2008/EK rendeletek alapján vegyi termékhez.</w:t>
            </w:r>
          </w:p>
        </w:tc>
        <w:tc>
          <w:tcPr>
            <w:tcW w:w="293" w:type="dxa"/>
          </w:tcPr>
          <w:p w:rsidR="0043226D" w:rsidRPr="00822CA8" w:rsidRDefault="0043226D" w:rsidP="00075A83">
            <w:pPr>
              <w:rPr>
                <w:sz w:val="14"/>
                <w:szCs w:val="14"/>
              </w:rPr>
            </w:pPr>
          </w:p>
        </w:tc>
      </w:tr>
    </w:tbl>
    <w:p w:rsidR="007E54F9" w:rsidRPr="00086FE8" w:rsidRDefault="007E54F9" w:rsidP="00BD681E">
      <w:pPr>
        <w:tabs>
          <w:tab w:val="left" w:pos="6030"/>
        </w:tabs>
        <w:rPr>
          <w:sz w:val="12"/>
        </w:rPr>
      </w:pPr>
    </w:p>
    <w:sectPr w:rsidR="007E54F9" w:rsidRPr="00086FE8" w:rsidSect="00F94BA9">
      <w:headerReference w:type="default" r:id="rId14"/>
      <w:footerReference w:type="default" r:id="rId15"/>
      <w:pgSz w:w="11906" w:h="16838"/>
      <w:pgMar w:top="499" w:right="1134" w:bottom="720" w:left="1134" w:header="709" w:footer="709" w:gutter="0"/>
      <w:pgNumType w:chapStyle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339C" w:rsidRDefault="0013339C">
      <w:r>
        <w:separator/>
      </w:r>
    </w:p>
  </w:endnote>
  <w:endnote w:type="continuationSeparator" w:id="1">
    <w:p w:rsidR="0013339C" w:rsidRDefault="001333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39C" w:rsidRPr="00BE5FB7" w:rsidRDefault="0013339C" w:rsidP="00BE5FB7">
    <w:pPr>
      <w:pStyle w:val="llb"/>
      <w:rPr>
        <w:szCs w:val="16"/>
      </w:rPr>
    </w:pPr>
    <w:r w:rsidRPr="00BE5FB7">
      <w:rPr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339C" w:rsidRDefault="0013339C">
      <w:r>
        <w:separator/>
      </w:r>
    </w:p>
  </w:footnote>
  <w:footnote w:type="continuationSeparator" w:id="1">
    <w:p w:rsidR="0013339C" w:rsidRDefault="001333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39C" w:rsidRDefault="0013339C">
    <w:pPr>
      <w:pStyle w:val="Cm"/>
    </w:pPr>
    <w:r>
      <w:t>BIZTONSÁGI ADATLAP</w:t>
    </w:r>
  </w:p>
  <w:p w:rsidR="0013339C" w:rsidRDefault="0013339C">
    <w:pPr>
      <w:pStyle w:val="Cm"/>
      <w:rPr>
        <w:b w:val="0"/>
        <w:sz w:val="20"/>
      </w:rPr>
    </w:pPr>
    <w:r>
      <w:rPr>
        <w:b w:val="0"/>
        <w:sz w:val="20"/>
      </w:rPr>
      <w:t>Készült az 1907/2006/EK REACH és az 1272/2008/EK rendeletek szerint</w:t>
    </w:r>
  </w:p>
  <w:p w:rsidR="0013339C" w:rsidRDefault="0013339C" w:rsidP="00DF74A9">
    <w:pPr>
      <w:pStyle w:val="Default"/>
      <w:rPr>
        <w:b/>
        <w:color w:val="auto"/>
        <w:sz w:val="20"/>
        <w:szCs w:val="20"/>
      </w:rPr>
    </w:pPr>
  </w:p>
  <w:p w:rsidR="0013339C" w:rsidRPr="0098071C" w:rsidRDefault="00794A00" w:rsidP="00DF74A9">
    <w:pPr>
      <w:pStyle w:val="Default"/>
      <w:rPr>
        <w:sz w:val="18"/>
        <w:szCs w:val="18"/>
      </w:rPr>
    </w:pPr>
    <w:r>
      <w:rPr>
        <w:sz w:val="18"/>
        <w:szCs w:val="18"/>
      </w:rPr>
      <w:t xml:space="preserve">Páramentesítő aeroszol </w:t>
    </w:r>
    <w:r w:rsidR="0013339C">
      <w:rPr>
        <w:sz w:val="18"/>
        <w:szCs w:val="18"/>
      </w:rPr>
      <w:t>spray</w:t>
    </w:r>
  </w:p>
  <w:p w:rsidR="0013339C" w:rsidRPr="0098071C" w:rsidRDefault="0013339C" w:rsidP="00DF74A9">
    <w:pPr>
      <w:pStyle w:val="Default"/>
      <w:rPr>
        <w:sz w:val="18"/>
        <w:szCs w:val="18"/>
      </w:rPr>
    </w:pPr>
  </w:p>
  <w:p w:rsidR="0013339C" w:rsidRPr="0098071C" w:rsidRDefault="00794A00" w:rsidP="00830F74">
    <w:pPr>
      <w:pStyle w:val="lfej"/>
      <w:tabs>
        <w:tab w:val="clear" w:pos="4536"/>
        <w:tab w:val="clear" w:pos="9072"/>
        <w:tab w:val="left" w:pos="1985"/>
        <w:tab w:val="center" w:pos="4820"/>
        <w:tab w:val="center" w:pos="4860"/>
        <w:tab w:val="right" w:pos="9639"/>
      </w:tabs>
      <w:ind w:right="360"/>
      <w:rPr>
        <w:rStyle w:val="Oldalszm"/>
        <w:sz w:val="18"/>
        <w:szCs w:val="18"/>
      </w:rPr>
    </w:pPr>
    <w:r>
      <w:rPr>
        <w:rStyle w:val="Oldalszm"/>
        <w:sz w:val="18"/>
        <w:szCs w:val="18"/>
      </w:rPr>
      <w:t>Felülvizsgálat:</w:t>
    </w:r>
    <w:r>
      <w:rPr>
        <w:rStyle w:val="Oldalszm"/>
        <w:sz w:val="18"/>
        <w:szCs w:val="18"/>
      </w:rPr>
      <w:tab/>
      <w:t>2015.07.27</w:t>
    </w:r>
    <w:r w:rsidR="0013339C" w:rsidRPr="0098071C">
      <w:rPr>
        <w:rStyle w:val="Oldalszm"/>
        <w:sz w:val="18"/>
        <w:szCs w:val="18"/>
      </w:rPr>
      <w:t>.</w:t>
    </w:r>
    <w:r w:rsidR="0013339C">
      <w:rPr>
        <w:sz w:val="18"/>
        <w:szCs w:val="18"/>
      </w:rPr>
      <w:tab/>
      <w:t xml:space="preserve">Verzió: </w:t>
    </w:r>
    <w:r>
      <w:rPr>
        <w:sz w:val="18"/>
        <w:szCs w:val="18"/>
      </w:rPr>
      <w:t>4</w:t>
    </w:r>
    <w:r w:rsidR="0013339C" w:rsidRPr="0098071C">
      <w:rPr>
        <w:sz w:val="18"/>
        <w:szCs w:val="18"/>
      </w:rPr>
      <w:tab/>
    </w:r>
    <w:r w:rsidR="0013339C" w:rsidRPr="0098071C">
      <w:rPr>
        <w:rStyle w:val="Oldalszm"/>
        <w:sz w:val="18"/>
        <w:szCs w:val="18"/>
      </w:rPr>
      <w:t xml:space="preserve">Oldal: </w:t>
    </w:r>
    <w:r w:rsidR="006F3660" w:rsidRPr="0098071C">
      <w:rPr>
        <w:rStyle w:val="Oldalszm"/>
        <w:sz w:val="18"/>
        <w:szCs w:val="18"/>
      </w:rPr>
      <w:fldChar w:fldCharType="begin"/>
    </w:r>
    <w:r w:rsidR="0013339C" w:rsidRPr="0098071C">
      <w:rPr>
        <w:rStyle w:val="Oldalszm"/>
        <w:sz w:val="18"/>
        <w:szCs w:val="18"/>
      </w:rPr>
      <w:instrText xml:space="preserve">PAGE  </w:instrText>
    </w:r>
    <w:r w:rsidR="006F3660" w:rsidRPr="0098071C">
      <w:rPr>
        <w:rStyle w:val="Oldalszm"/>
        <w:sz w:val="18"/>
        <w:szCs w:val="18"/>
      </w:rPr>
      <w:fldChar w:fldCharType="separate"/>
    </w:r>
    <w:r w:rsidR="002C01A7">
      <w:rPr>
        <w:rStyle w:val="Oldalszm"/>
        <w:noProof/>
        <w:sz w:val="18"/>
        <w:szCs w:val="18"/>
      </w:rPr>
      <w:t>9</w:t>
    </w:r>
    <w:r w:rsidR="006F3660" w:rsidRPr="0098071C">
      <w:rPr>
        <w:rStyle w:val="Oldalszm"/>
        <w:sz w:val="18"/>
        <w:szCs w:val="18"/>
      </w:rPr>
      <w:fldChar w:fldCharType="end"/>
    </w:r>
    <w:r w:rsidR="0013339C" w:rsidRPr="0098071C">
      <w:rPr>
        <w:rStyle w:val="Oldalszm"/>
        <w:sz w:val="18"/>
        <w:szCs w:val="18"/>
      </w:rPr>
      <w:t>/</w:t>
    </w:r>
    <w:r w:rsidR="006F3660" w:rsidRPr="0098071C">
      <w:rPr>
        <w:rStyle w:val="Oldalszm"/>
        <w:sz w:val="18"/>
        <w:szCs w:val="18"/>
      </w:rPr>
      <w:fldChar w:fldCharType="begin"/>
    </w:r>
    <w:r w:rsidR="0013339C" w:rsidRPr="0098071C">
      <w:rPr>
        <w:rStyle w:val="Oldalszm"/>
        <w:sz w:val="18"/>
        <w:szCs w:val="18"/>
      </w:rPr>
      <w:instrText xml:space="preserve"> NUMPAGES </w:instrText>
    </w:r>
    <w:r w:rsidR="006F3660" w:rsidRPr="0098071C">
      <w:rPr>
        <w:rStyle w:val="Oldalszm"/>
        <w:sz w:val="18"/>
        <w:szCs w:val="18"/>
      </w:rPr>
      <w:fldChar w:fldCharType="separate"/>
    </w:r>
    <w:r w:rsidR="002C01A7">
      <w:rPr>
        <w:rStyle w:val="Oldalszm"/>
        <w:noProof/>
        <w:sz w:val="18"/>
        <w:szCs w:val="18"/>
      </w:rPr>
      <w:t>9</w:t>
    </w:r>
    <w:r w:rsidR="006F3660" w:rsidRPr="0098071C">
      <w:rPr>
        <w:rStyle w:val="Oldalszm"/>
        <w:sz w:val="18"/>
        <w:szCs w:val="18"/>
      </w:rPr>
      <w:fldChar w:fldCharType="end"/>
    </w:r>
  </w:p>
  <w:p w:rsidR="0013339C" w:rsidRPr="0098071C" w:rsidRDefault="0013339C">
    <w:pPr>
      <w:pStyle w:val="lfej"/>
      <w:tabs>
        <w:tab w:val="clear" w:pos="4536"/>
        <w:tab w:val="clear" w:pos="9072"/>
        <w:tab w:val="center" w:pos="4820"/>
        <w:tab w:val="center" w:pos="4860"/>
        <w:tab w:val="right" w:pos="9639"/>
      </w:tabs>
      <w:ind w:right="360"/>
      <w:rPr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3.25pt;height:173.25pt" o:bullet="t">
        <v:imagedata r:id="rId1" o:title="lang kicsi"/>
      </v:shape>
    </w:pict>
  </w:numPicBullet>
  <w:numPicBullet w:numPicBulletId="1">
    <w:pict>
      <v:shape id="_x0000_i1027" type="#_x0000_t75" style="width:173.25pt;height:173.25pt" o:bullet="t">
        <v:imagedata r:id="rId2" o:title="felkialtojel kicsi"/>
      </v:shape>
    </w:pict>
  </w:numPicBullet>
  <w:numPicBullet w:numPicBulletId="2">
    <w:pict>
      <v:shape id="_x0000_i1028" type="#_x0000_t75" style="width:173.25pt;height:173.25pt" o:bullet="t">
        <v:imagedata r:id="rId3" o:title="kornyezet kicsi"/>
      </v:shape>
    </w:pict>
  </w:numPicBullet>
  <w:numPicBullet w:numPicBulletId="3">
    <w:pict>
      <v:shape id="_x0000_i1029" type="#_x0000_t75" style="width:87pt;height:87pt" o:bullet="t">
        <v:imagedata r:id="rId4" o:title="1"/>
      </v:shape>
    </w:pict>
  </w:numPicBullet>
  <w:numPicBullet w:numPicBulletId="4">
    <w:pict>
      <v:shape id="_x0000_i1030" type="#_x0000_t75" style="width:173.25pt;height:173.25pt" o:bullet="t">
        <v:imagedata r:id="rId5" o:title="egeszsegi veszely kicsi"/>
      </v:shape>
    </w:pict>
  </w:numPicBullet>
  <w:numPicBullet w:numPicBulletId="5">
    <w:pict>
      <v:shape id="_x0000_i1031" type="#_x0000_t75" style="width:173.25pt;height:173.25pt" o:bullet="t">
        <v:imagedata r:id="rId6" o:title="maro anyagok kicsi"/>
      </v:shape>
    </w:pict>
  </w:numPicBullet>
  <w:numPicBullet w:numPicBulletId="6">
    <w:pict>
      <v:shape id="_x0000_i1032" type="#_x0000_t75" style="width:87.75pt;height:87.75pt" o:bullet="t">
        <v:imagedata r:id="rId7" o:title="5"/>
      </v:shape>
    </w:pict>
  </w:numPicBullet>
  <w:numPicBullet w:numPicBulletId="7">
    <w:pict>
      <v:shape id="_x0000_i1033" type="#_x0000_t75" style="width:87pt;height:87pt" o:bullet="t">
        <v:imagedata r:id="rId8" o:title="2"/>
      </v:shape>
    </w:pict>
  </w:numPicBullet>
  <w:numPicBullet w:numPicBulletId="8">
    <w:pict>
      <v:shape id="_x0000_i1034" type="#_x0000_t75" style="width:173.25pt;height:173.25pt" o:bullet="t">
        <v:imagedata r:id="rId9" o:title="gazpalack kicsi"/>
      </v:shape>
    </w:pict>
  </w:numPicBullet>
  <w:numPicBullet w:numPicBulletId="9">
    <w:pict>
      <v:shape id="_x0000_i1035" type="#_x0000_t75" style="width:87.75pt;height:87.75pt" o:bullet="t">
        <v:imagedata r:id="rId10" o:title="6"/>
      </v:shape>
    </w:pict>
  </w:numPicBullet>
  <w:numPicBullet w:numPicBulletId="10">
    <w:pict>
      <v:shape id="_x0000_i1036" type="#_x0000_t75" style="width:87pt;height:87pt" o:bullet="t">
        <v:imagedata r:id="rId11" o:title="3"/>
      </v:shape>
    </w:pict>
  </w:numPicBullet>
  <w:abstractNum w:abstractNumId="0">
    <w:nsid w:val="08AA1551"/>
    <w:multiLevelType w:val="hybridMultilevel"/>
    <w:tmpl w:val="D3D41514"/>
    <w:lvl w:ilvl="0" w:tplc="26528AB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E3D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4AA4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048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2C99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18F2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ACF1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9075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B9B5832"/>
    <w:multiLevelType w:val="hybridMultilevel"/>
    <w:tmpl w:val="736206B0"/>
    <w:lvl w:ilvl="0" w:tplc="040E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C13FF1"/>
    <w:multiLevelType w:val="hybridMultilevel"/>
    <w:tmpl w:val="BF64F480"/>
    <w:lvl w:ilvl="0" w:tplc="040E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9A6FDA"/>
    <w:multiLevelType w:val="hybridMultilevel"/>
    <w:tmpl w:val="195C52B4"/>
    <w:lvl w:ilvl="0" w:tplc="040E000B">
      <w:start w:val="6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5F1119"/>
    <w:multiLevelType w:val="hybridMultilevel"/>
    <w:tmpl w:val="2B1A02DA"/>
    <w:lvl w:ilvl="0" w:tplc="3E909A98">
      <w:start w:val="60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95306D"/>
    <w:multiLevelType w:val="hybridMultilevel"/>
    <w:tmpl w:val="3F60979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97F81"/>
    <w:multiLevelType w:val="hybridMultilevel"/>
    <w:tmpl w:val="2E6412F8"/>
    <w:lvl w:ilvl="0" w:tplc="040E000B">
      <w:start w:val="1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645422"/>
    <w:multiLevelType w:val="hybridMultilevel"/>
    <w:tmpl w:val="1158B1A2"/>
    <w:lvl w:ilvl="0" w:tplc="CF94D9C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B11628"/>
    <w:multiLevelType w:val="hybridMultilevel"/>
    <w:tmpl w:val="EBF4AC6C"/>
    <w:lvl w:ilvl="0" w:tplc="040E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CF6074"/>
    <w:multiLevelType w:val="hybridMultilevel"/>
    <w:tmpl w:val="E1AE6D4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3051BE"/>
    <w:multiLevelType w:val="hybridMultilevel"/>
    <w:tmpl w:val="6FBAD2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98114E"/>
    <w:multiLevelType w:val="hybridMultilevel"/>
    <w:tmpl w:val="2D8014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E80E3C"/>
    <w:multiLevelType w:val="hybridMultilevel"/>
    <w:tmpl w:val="C052A644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616A7B"/>
    <w:multiLevelType w:val="hybridMultilevel"/>
    <w:tmpl w:val="5A7A97F6"/>
    <w:lvl w:ilvl="0" w:tplc="040E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7"/>
  </w:num>
  <w:num w:numId="5">
    <w:abstractNumId w:val="8"/>
  </w:num>
  <w:num w:numId="6">
    <w:abstractNumId w:val="13"/>
  </w:num>
  <w:num w:numId="7">
    <w:abstractNumId w:val="10"/>
  </w:num>
  <w:num w:numId="8">
    <w:abstractNumId w:val="4"/>
  </w:num>
  <w:num w:numId="9">
    <w:abstractNumId w:val="0"/>
  </w:num>
  <w:num w:numId="10">
    <w:abstractNumId w:val="12"/>
  </w:num>
  <w:num w:numId="11">
    <w:abstractNumId w:val="6"/>
  </w:num>
  <w:num w:numId="12">
    <w:abstractNumId w:val="1"/>
  </w:num>
  <w:num w:numId="13">
    <w:abstractNumId w:val="9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DD747B"/>
    <w:rsid w:val="00002F77"/>
    <w:rsid w:val="00003674"/>
    <w:rsid w:val="00004135"/>
    <w:rsid w:val="0000424F"/>
    <w:rsid w:val="00005C80"/>
    <w:rsid w:val="00006247"/>
    <w:rsid w:val="000069FA"/>
    <w:rsid w:val="000071B5"/>
    <w:rsid w:val="00007763"/>
    <w:rsid w:val="00012292"/>
    <w:rsid w:val="00013A58"/>
    <w:rsid w:val="00014625"/>
    <w:rsid w:val="00014AC7"/>
    <w:rsid w:val="0001512B"/>
    <w:rsid w:val="00020E8A"/>
    <w:rsid w:val="00021E4C"/>
    <w:rsid w:val="000225D5"/>
    <w:rsid w:val="00022BA3"/>
    <w:rsid w:val="000277FE"/>
    <w:rsid w:val="00027D0D"/>
    <w:rsid w:val="000304DB"/>
    <w:rsid w:val="00030572"/>
    <w:rsid w:val="00032371"/>
    <w:rsid w:val="0003523E"/>
    <w:rsid w:val="00036185"/>
    <w:rsid w:val="00037D5F"/>
    <w:rsid w:val="000416CF"/>
    <w:rsid w:val="00044964"/>
    <w:rsid w:val="0004554B"/>
    <w:rsid w:val="00045ABE"/>
    <w:rsid w:val="00045FF8"/>
    <w:rsid w:val="00047318"/>
    <w:rsid w:val="00051C37"/>
    <w:rsid w:val="00052E2D"/>
    <w:rsid w:val="00054AE4"/>
    <w:rsid w:val="00055F5B"/>
    <w:rsid w:val="000606D5"/>
    <w:rsid w:val="00060831"/>
    <w:rsid w:val="000626BE"/>
    <w:rsid w:val="00062A91"/>
    <w:rsid w:val="00062AD9"/>
    <w:rsid w:val="00062F2A"/>
    <w:rsid w:val="00063BE1"/>
    <w:rsid w:val="000647BF"/>
    <w:rsid w:val="000658FD"/>
    <w:rsid w:val="00066889"/>
    <w:rsid w:val="00066AD7"/>
    <w:rsid w:val="000677B1"/>
    <w:rsid w:val="00070FC8"/>
    <w:rsid w:val="00071F0B"/>
    <w:rsid w:val="0007285C"/>
    <w:rsid w:val="00075A83"/>
    <w:rsid w:val="00075EEA"/>
    <w:rsid w:val="0008082E"/>
    <w:rsid w:val="0008109C"/>
    <w:rsid w:val="00081AB7"/>
    <w:rsid w:val="000836A4"/>
    <w:rsid w:val="00083C26"/>
    <w:rsid w:val="00086C7D"/>
    <w:rsid w:val="00086FE8"/>
    <w:rsid w:val="00091350"/>
    <w:rsid w:val="00093116"/>
    <w:rsid w:val="0009373F"/>
    <w:rsid w:val="00094F48"/>
    <w:rsid w:val="000A001F"/>
    <w:rsid w:val="000A30F1"/>
    <w:rsid w:val="000A4080"/>
    <w:rsid w:val="000A40C6"/>
    <w:rsid w:val="000A63BB"/>
    <w:rsid w:val="000A6F26"/>
    <w:rsid w:val="000B0468"/>
    <w:rsid w:val="000B095A"/>
    <w:rsid w:val="000B0F7B"/>
    <w:rsid w:val="000B5E14"/>
    <w:rsid w:val="000B5F81"/>
    <w:rsid w:val="000B6412"/>
    <w:rsid w:val="000B78A2"/>
    <w:rsid w:val="000C28F9"/>
    <w:rsid w:val="000C372F"/>
    <w:rsid w:val="000C6595"/>
    <w:rsid w:val="000C7DC6"/>
    <w:rsid w:val="000D1414"/>
    <w:rsid w:val="000D5CC1"/>
    <w:rsid w:val="000E0AA6"/>
    <w:rsid w:val="000E12A2"/>
    <w:rsid w:val="000E1FB0"/>
    <w:rsid w:val="000E2121"/>
    <w:rsid w:val="000E2EBD"/>
    <w:rsid w:val="000E48D3"/>
    <w:rsid w:val="000E4B83"/>
    <w:rsid w:val="000E4D78"/>
    <w:rsid w:val="000E5995"/>
    <w:rsid w:val="000E5CF1"/>
    <w:rsid w:val="000F0A48"/>
    <w:rsid w:val="000F0ECF"/>
    <w:rsid w:val="000F231E"/>
    <w:rsid w:val="000F2C95"/>
    <w:rsid w:val="000F47DF"/>
    <w:rsid w:val="000F63A4"/>
    <w:rsid w:val="001002FA"/>
    <w:rsid w:val="00102C57"/>
    <w:rsid w:val="00103361"/>
    <w:rsid w:val="00103A83"/>
    <w:rsid w:val="00105CCA"/>
    <w:rsid w:val="0010662A"/>
    <w:rsid w:val="001079F9"/>
    <w:rsid w:val="00110550"/>
    <w:rsid w:val="00111BF9"/>
    <w:rsid w:val="00112903"/>
    <w:rsid w:val="0011434D"/>
    <w:rsid w:val="00114535"/>
    <w:rsid w:val="00114764"/>
    <w:rsid w:val="00120974"/>
    <w:rsid w:val="00130153"/>
    <w:rsid w:val="0013217E"/>
    <w:rsid w:val="00133138"/>
    <w:rsid w:val="0013339C"/>
    <w:rsid w:val="00141250"/>
    <w:rsid w:val="00141D41"/>
    <w:rsid w:val="00143C09"/>
    <w:rsid w:val="00147420"/>
    <w:rsid w:val="00150CA8"/>
    <w:rsid w:val="001518AE"/>
    <w:rsid w:val="00151D67"/>
    <w:rsid w:val="0015267F"/>
    <w:rsid w:val="00155134"/>
    <w:rsid w:val="0015797E"/>
    <w:rsid w:val="00162134"/>
    <w:rsid w:val="00162CE2"/>
    <w:rsid w:val="001636DC"/>
    <w:rsid w:val="0016433A"/>
    <w:rsid w:val="0016686D"/>
    <w:rsid w:val="001717EF"/>
    <w:rsid w:val="001739A7"/>
    <w:rsid w:val="00174444"/>
    <w:rsid w:val="00175ACC"/>
    <w:rsid w:val="001762CC"/>
    <w:rsid w:val="001770FA"/>
    <w:rsid w:val="0017781A"/>
    <w:rsid w:val="001803DB"/>
    <w:rsid w:val="00182930"/>
    <w:rsid w:val="001840D6"/>
    <w:rsid w:val="0018586F"/>
    <w:rsid w:val="00186F6C"/>
    <w:rsid w:val="00191A3E"/>
    <w:rsid w:val="00192014"/>
    <w:rsid w:val="00193F2E"/>
    <w:rsid w:val="001952F1"/>
    <w:rsid w:val="001954C3"/>
    <w:rsid w:val="001962C6"/>
    <w:rsid w:val="0019742D"/>
    <w:rsid w:val="00197D46"/>
    <w:rsid w:val="001A2F2F"/>
    <w:rsid w:val="001A3740"/>
    <w:rsid w:val="001B159F"/>
    <w:rsid w:val="001B44FC"/>
    <w:rsid w:val="001B5E62"/>
    <w:rsid w:val="001B6D9E"/>
    <w:rsid w:val="001B7482"/>
    <w:rsid w:val="001C1EF3"/>
    <w:rsid w:val="001C42C9"/>
    <w:rsid w:val="001C5C61"/>
    <w:rsid w:val="001C5D4F"/>
    <w:rsid w:val="001C6499"/>
    <w:rsid w:val="001D3B80"/>
    <w:rsid w:val="001D572D"/>
    <w:rsid w:val="001D78C6"/>
    <w:rsid w:val="001E04C8"/>
    <w:rsid w:val="001E0996"/>
    <w:rsid w:val="001E0A3B"/>
    <w:rsid w:val="001E107F"/>
    <w:rsid w:val="001E194D"/>
    <w:rsid w:val="001E2538"/>
    <w:rsid w:val="001E6954"/>
    <w:rsid w:val="001E6EF2"/>
    <w:rsid w:val="001E7C10"/>
    <w:rsid w:val="001F0604"/>
    <w:rsid w:val="001F09F2"/>
    <w:rsid w:val="001F3B4E"/>
    <w:rsid w:val="001F45F8"/>
    <w:rsid w:val="001F4B8A"/>
    <w:rsid w:val="001F5F40"/>
    <w:rsid w:val="00200933"/>
    <w:rsid w:val="002013BF"/>
    <w:rsid w:val="00202AD2"/>
    <w:rsid w:val="00203F7A"/>
    <w:rsid w:val="002042FA"/>
    <w:rsid w:val="002048D1"/>
    <w:rsid w:val="00204B48"/>
    <w:rsid w:val="00205CE1"/>
    <w:rsid w:val="00206072"/>
    <w:rsid w:val="00206130"/>
    <w:rsid w:val="00210808"/>
    <w:rsid w:val="00210B92"/>
    <w:rsid w:val="00210FE2"/>
    <w:rsid w:val="002118A7"/>
    <w:rsid w:val="00211DAA"/>
    <w:rsid w:val="002124F3"/>
    <w:rsid w:val="00212F83"/>
    <w:rsid w:val="002137E6"/>
    <w:rsid w:val="00214D5A"/>
    <w:rsid w:val="00214EBD"/>
    <w:rsid w:val="00216241"/>
    <w:rsid w:val="00216E72"/>
    <w:rsid w:val="002202B9"/>
    <w:rsid w:val="00220D3A"/>
    <w:rsid w:val="00222022"/>
    <w:rsid w:val="00222534"/>
    <w:rsid w:val="002262BC"/>
    <w:rsid w:val="002277AA"/>
    <w:rsid w:val="00227943"/>
    <w:rsid w:val="00231E55"/>
    <w:rsid w:val="002340E1"/>
    <w:rsid w:val="00234A73"/>
    <w:rsid w:val="002360F5"/>
    <w:rsid w:val="00237B39"/>
    <w:rsid w:val="00241139"/>
    <w:rsid w:val="00242FE3"/>
    <w:rsid w:val="00245E21"/>
    <w:rsid w:val="00246CEF"/>
    <w:rsid w:val="00247A22"/>
    <w:rsid w:val="00250BC4"/>
    <w:rsid w:val="00250C2E"/>
    <w:rsid w:val="002529CB"/>
    <w:rsid w:val="002533AC"/>
    <w:rsid w:val="00253EBE"/>
    <w:rsid w:val="00253F8D"/>
    <w:rsid w:val="00254B55"/>
    <w:rsid w:val="0025535F"/>
    <w:rsid w:val="00255621"/>
    <w:rsid w:val="00260485"/>
    <w:rsid w:val="0026143A"/>
    <w:rsid w:val="0026217B"/>
    <w:rsid w:val="0026227F"/>
    <w:rsid w:val="002668AB"/>
    <w:rsid w:val="00267976"/>
    <w:rsid w:val="00271C22"/>
    <w:rsid w:val="00273E1F"/>
    <w:rsid w:val="00273F7B"/>
    <w:rsid w:val="002741B4"/>
    <w:rsid w:val="002745F9"/>
    <w:rsid w:val="00275B29"/>
    <w:rsid w:val="0027781D"/>
    <w:rsid w:val="00277E6C"/>
    <w:rsid w:val="002806DE"/>
    <w:rsid w:val="00282AB9"/>
    <w:rsid w:val="00283DD8"/>
    <w:rsid w:val="00285FB4"/>
    <w:rsid w:val="002878A2"/>
    <w:rsid w:val="0029049C"/>
    <w:rsid w:val="0029073F"/>
    <w:rsid w:val="002950DD"/>
    <w:rsid w:val="00297AB1"/>
    <w:rsid w:val="002A02BB"/>
    <w:rsid w:val="002A0653"/>
    <w:rsid w:val="002A2A5D"/>
    <w:rsid w:val="002A2B16"/>
    <w:rsid w:val="002A33B5"/>
    <w:rsid w:val="002A5B28"/>
    <w:rsid w:val="002A5DC2"/>
    <w:rsid w:val="002B04FE"/>
    <w:rsid w:val="002B387F"/>
    <w:rsid w:val="002B4314"/>
    <w:rsid w:val="002B6209"/>
    <w:rsid w:val="002C01A7"/>
    <w:rsid w:val="002C2117"/>
    <w:rsid w:val="002C2628"/>
    <w:rsid w:val="002C3E6D"/>
    <w:rsid w:val="002C4ED5"/>
    <w:rsid w:val="002C66C8"/>
    <w:rsid w:val="002C6BAD"/>
    <w:rsid w:val="002C72F4"/>
    <w:rsid w:val="002C7835"/>
    <w:rsid w:val="002D1A7D"/>
    <w:rsid w:val="002D22C5"/>
    <w:rsid w:val="002D2545"/>
    <w:rsid w:val="002D2A63"/>
    <w:rsid w:val="002D5219"/>
    <w:rsid w:val="002D5D6C"/>
    <w:rsid w:val="002D66E0"/>
    <w:rsid w:val="002E0A24"/>
    <w:rsid w:val="002E2E88"/>
    <w:rsid w:val="002E5DC8"/>
    <w:rsid w:val="002E70BB"/>
    <w:rsid w:val="002F0D45"/>
    <w:rsid w:val="002F258B"/>
    <w:rsid w:val="002F2C8C"/>
    <w:rsid w:val="002F444E"/>
    <w:rsid w:val="002F65DB"/>
    <w:rsid w:val="002F6EBD"/>
    <w:rsid w:val="002F74CE"/>
    <w:rsid w:val="002F7F28"/>
    <w:rsid w:val="00300E51"/>
    <w:rsid w:val="00302BA2"/>
    <w:rsid w:val="00302E67"/>
    <w:rsid w:val="00303D3C"/>
    <w:rsid w:val="00306682"/>
    <w:rsid w:val="00310365"/>
    <w:rsid w:val="00310416"/>
    <w:rsid w:val="00312BFD"/>
    <w:rsid w:val="003147D3"/>
    <w:rsid w:val="00315FD6"/>
    <w:rsid w:val="00316DF1"/>
    <w:rsid w:val="0031797C"/>
    <w:rsid w:val="00317B4B"/>
    <w:rsid w:val="00320F76"/>
    <w:rsid w:val="0033145B"/>
    <w:rsid w:val="0033170C"/>
    <w:rsid w:val="00332FAD"/>
    <w:rsid w:val="00334BD9"/>
    <w:rsid w:val="00335E80"/>
    <w:rsid w:val="0033658D"/>
    <w:rsid w:val="0034091E"/>
    <w:rsid w:val="00341795"/>
    <w:rsid w:val="00341E1D"/>
    <w:rsid w:val="00343C19"/>
    <w:rsid w:val="00343C39"/>
    <w:rsid w:val="00343E27"/>
    <w:rsid w:val="0034500E"/>
    <w:rsid w:val="00345785"/>
    <w:rsid w:val="003475B4"/>
    <w:rsid w:val="00350A4A"/>
    <w:rsid w:val="00353779"/>
    <w:rsid w:val="003553C7"/>
    <w:rsid w:val="00363A40"/>
    <w:rsid w:val="00364785"/>
    <w:rsid w:val="003649BD"/>
    <w:rsid w:val="00364A52"/>
    <w:rsid w:val="00364D1E"/>
    <w:rsid w:val="003653FA"/>
    <w:rsid w:val="003671CD"/>
    <w:rsid w:val="0036746D"/>
    <w:rsid w:val="0037330F"/>
    <w:rsid w:val="00373A51"/>
    <w:rsid w:val="00374049"/>
    <w:rsid w:val="00374FA4"/>
    <w:rsid w:val="003751DB"/>
    <w:rsid w:val="00377CFC"/>
    <w:rsid w:val="003831B6"/>
    <w:rsid w:val="0038408A"/>
    <w:rsid w:val="003840A6"/>
    <w:rsid w:val="00385B29"/>
    <w:rsid w:val="00386DA9"/>
    <w:rsid w:val="0038796C"/>
    <w:rsid w:val="00394B81"/>
    <w:rsid w:val="00397258"/>
    <w:rsid w:val="003972CE"/>
    <w:rsid w:val="00397D99"/>
    <w:rsid w:val="00397E79"/>
    <w:rsid w:val="003A1425"/>
    <w:rsid w:val="003A2400"/>
    <w:rsid w:val="003A44EA"/>
    <w:rsid w:val="003A543E"/>
    <w:rsid w:val="003A563D"/>
    <w:rsid w:val="003A6FF3"/>
    <w:rsid w:val="003A7C11"/>
    <w:rsid w:val="003B41E7"/>
    <w:rsid w:val="003B46BA"/>
    <w:rsid w:val="003B6974"/>
    <w:rsid w:val="003B72F1"/>
    <w:rsid w:val="003B76B0"/>
    <w:rsid w:val="003B7E6B"/>
    <w:rsid w:val="003C1784"/>
    <w:rsid w:val="003C1E61"/>
    <w:rsid w:val="003C3D6E"/>
    <w:rsid w:val="003C47D8"/>
    <w:rsid w:val="003C5D38"/>
    <w:rsid w:val="003D07E8"/>
    <w:rsid w:val="003D2B56"/>
    <w:rsid w:val="003D2E79"/>
    <w:rsid w:val="003D6406"/>
    <w:rsid w:val="003E14CB"/>
    <w:rsid w:val="003E26A3"/>
    <w:rsid w:val="003E3491"/>
    <w:rsid w:val="003E38E8"/>
    <w:rsid w:val="003E3B37"/>
    <w:rsid w:val="003E4253"/>
    <w:rsid w:val="003E7E73"/>
    <w:rsid w:val="003F1240"/>
    <w:rsid w:val="003F1917"/>
    <w:rsid w:val="003F3610"/>
    <w:rsid w:val="003F60A4"/>
    <w:rsid w:val="00400E03"/>
    <w:rsid w:val="00402AAD"/>
    <w:rsid w:val="00405CAC"/>
    <w:rsid w:val="0041466C"/>
    <w:rsid w:val="00414D59"/>
    <w:rsid w:val="00417BE2"/>
    <w:rsid w:val="004209FA"/>
    <w:rsid w:val="0042180A"/>
    <w:rsid w:val="00421D0F"/>
    <w:rsid w:val="00422DC0"/>
    <w:rsid w:val="00424386"/>
    <w:rsid w:val="004248DE"/>
    <w:rsid w:val="004249F1"/>
    <w:rsid w:val="00424BC4"/>
    <w:rsid w:val="00427646"/>
    <w:rsid w:val="004277B1"/>
    <w:rsid w:val="00427CEF"/>
    <w:rsid w:val="004318A8"/>
    <w:rsid w:val="0043226D"/>
    <w:rsid w:val="004324ED"/>
    <w:rsid w:val="004335B2"/>
    <w:rsid w:val="00433D92"/>
    <w:rsid w:val="00435E31"/>
    <w:rsid w:val="004364E0"/>
    <w:rsid w:val="004372EB"/>
    <w:rsid w:val="004449D4"/>
    <w:rsid w:val="00446C28"/>
    <w:rsid w:val="0044773F"/>
    <w:rsid w:val="00454B50"/>
    <w:rsid w:val="00455119"/>
    <w:rsid w:val="0045592A"/>
    <w:rsid w:val="004578A6"/>
    <w:rsid w:val="00461F42"/>
    <w:rsid w:val="004633E2"/>
    <w:rsid w:val="0046432C"/>
    <w:rsid w:val="00464F3A"/>
    <w:rsid w:val="00465BF9"/>
    <w:rsid w:val="004674E9"/>
    <w:rsid w:val="00467C87"/>
    <w:rsid w:val="004758D7"/>
    <w:rsid w:val="00480A3C"/>
    <w:rsid w:val="0048223C"/>
    <w:rsid w:val="00483F58"/>
    <w:rsid w:val="00485B95"/>
    <w:rsid w:val="004866D8"/>
    <w:rsid w:val="00486765"/>
    <w:rsid w:val="00486DDA"/>
    <w:rsid w:val="00487BBE"/>
    <w:rsid w:val="004909F1"/>
    <w:rsid w:val="00491282"/>
    <w:rsid w:val="00491634"/>
    <w:rsid w:val="00496305"/>
    <w:rsid w:val="004A13BC"/>
    <w:rsid w:val="004A1A62"/>
    <w:rsid w:val="004A4803"/>
    <w:rsid w:val="004A5B3C"/>
    <w:rsid w:val="004A706F"/>
    <w:rsid w:val="004B04FC"/>
    <w:rsid w:val="004B0765"/>
    <w:rsid w:val="004B0976"/>
    <w:rsid w:val="004B0BC1"/>
    <w:rsid w:val="004B194D"/>
    <w:rsid w:val="004B573D"/>
    <w:rsid w:val="004B6261"/>
    <w:rsid w:val="004B6838"/>
    <w:rsid w:val="004B6C9C"/>
    <w:rsid w:val="004B787E"/>
    <w:rsid w:val="004B7A83"/>
    <w:rsid w:val="004B7A96"/>
    <w:rsid w:val="004C01AC"/>
    <w:rsid w:val="004C02DB"/>
    <w:rsid w:val="004C1BBF"/>
    <w:rsid w:val="004C22F9"/>
    <w:rsid w:val="004C478A"/>
    <w:rsid w:val="004C5548"/>
    <w:rsid w:val="004C67CE"/>
    <w:rsid w:val="004D0691"/>
    <w:rsid w:val="004D1E9E"/>
    <w:rsid w:val="004D2367"/>
    <w:rsid w:val="004D244E"/>
    <w:rsid w:val="004D3E4D"/>
    <w:rsid w:val="004D5A23"/>
    <w:rsid w:val="004E48CE"/>
    <w:rsid w:val="004E54AD"/>
    <w:rsid w:val="004E5E39"/>
    <w:rsid w:val="004F15DF"/>
    <w:rsid w:val="004F3701"/>
    <w:rsid w:val="004F4627"/>
    <w:rsid w:val="004F5556"/>
    <w:rsid w:val="004F5C90"/>
    <w:rsid w:val="00500267"/>
    <w:rsid w:val="00501E28"/>
    <w:rsid w:val="00502450"/>
    <w:rsid w:val="00505A8D"/>
    <w:rsid w:val="005075F1"/>
    <w:rsid w:val="005160B1"/>
    <w:rsid w:val="00516EFA"/>
    <w:rsid w:val="00517A8F"/>
    <w:rsid w:val="00520340"/>
    <w:rsid w:val="00521937"/>
    <w:rsid w:val="00521C63"/>
    <w:rsid w:val="00522813"/>
    <w:rsid w:val="00522857"/>
    <w:rsid w:val="00522BC6"/>
    <w:rsid w:val="00524077"/>
    <w:rsid w:val="005249BB"/>
    <w:rsid w:val="005249EA"/>
    <w:rsid w:val="00524E2A"/>
    <w:rsid w:val="00526CF5"/>
    <w:rsid w:val="00527192"/>
    <w:rsid w:val="00527215"/>
    <w:rsid w:val="00534D6E"/>
    <w:rsid w:val="00536A39"/>
    <w:rsid w:val="00536F5F"/>
    <w:rsid w:val="00541678"/>
    <w:rsid w:val="00542A42"/>
    <w:rsid w:val="00543D91"/>
    <w:rsid w:val="0054660C"/>
    <w:rsid w:val="00546A1F"/>
    <w:rsid w:val="005502BF"/>
    <w:rsid w:val="005509BC"/>
    <w:rsid w:val="00551598"/>
    <w:rsid w:val="00552362"/>
    <w:rsid w:val="005541E7"/>
    <w:rsid w:val="00555ECC"/>
    <w:rsid w:val="00556E7A"/>
    <w:rsid w:val="00557406"/>
    <w:rsid w:val="005575FD"/>
    <w:rsid w:val="00566949"/>
    <w:rsid w:val="005702A0"/>
    <w:rsid w:val="00575EE0"/>
    <w:rsid w:val="00577230"/>
    <w:rsid w:val="00577F86"/>
    <w:rsid w:val="00580296"/>
    <w:rsid w:val="00581870"/>
    <w:rsid w:val="00582129"/>
    <w:rsid w:val="00582B5B"/>
    <w:rsid w:val="00582F0E"/>
    <w:rsid w:val="00583C12"/>
    <w:rsid w:val="0058468E"/>
    <w:rsid w:val="005851CD"/>
    <w:rsid w:val="00585FE6"/>
    <w:rsid w:val="00586357"/>
    <w:rsid w:val="00586673"/>
    <w:rsid w:val="00586EF0"/>
    <w:rsid w:val="00587DF4"/>
    <w:rsid w:val="005922CE"/>
    <w:rsid w:val="005925F8"/>
    <w:rsid w:val="00592822"/>
    <w:rsid w:val="00593164"/>
    <w:rsid w:val="005934F5"/>
    <w:rsid w:val="005945EA"/>
    <w:rsid w:val="0059486E"/>
    <w:rsid w:val="005964F5"/>
    <w:rsid w:val="005A0FD2"/>
    <w:rsid w:val="005A10E1"/>
    <w:rsid w:val="005A121B"/>
    <w:rsid w:val="005A4C0D"/>
    <w:rsid w:val="005A62EC"/>
    <w:rsid w:val="005A63E3"/>
    <w:rsid w:val="005A71F5"/>
    <w:rsid w:val="005B1934"/>
    <w:rsid w:val="005B3F3F"/>
    <w:rsid w:val="005C0D93"/>
    <w:rsid w:val="005C22D1"/>
    <w:rsid w:val="005C7106"/>
    <w:rsid w:val="005D088E"/>
    <w:rsid w:val="005D26AF"/>
    <w:rsid w:val="005D2C7E"/>
    <w:rsid w:val="005E245C"/>
    <w:rsid w:val="005E3C5A"/>
    <w:rsid w:val="005E3CFD"/>
    <w:rsid w:val="005E5249"/>
    <w:rsid w:val="005E671A"/>
    <w:rsid w:val="005F0F50"/>
    <w:rsid w:val="005F0FC8"/>
    <w:rsid w:val="005F38A1"/>
    <w:rsid w:val="005F567D"/>
    <w:rsid w:val="005F5ABE"/>
    <w:rsid w:val="005F5F87"/>
    <w:rsid w:val="005F79DD"/>
    <w:rsid w:val="00602EDB"/>
    <w:rsid w:val="00604996"/>
    <w:rsid w:val="00604E8F"/>
    <w:rsid w:val="0060630F"/>
    <w:rsid w:val="00607D4D"/>
    <w:rsid w:val="006127E0"/>
    <w:rsid w:val="0061519F"/>
    <w:rsid w:val="006164E2"/>
    <w:rsid w:val="00620F1F"/>
    <w:rsid w:val="0062105D"/>
    <w:rsid w:val="0062146F"/>
    <w:rsid w:val="006214E5"/>
    <w:rsid w:val="00623E9A"/>
    <w:rsid w:val="00624786"/>
    <w:rsid w:val="00625C03"/>
    <w:rsid w:val="006325E0"/>
    <w:rsid w:val="00632AA1"/>
    <w:rsid w:val="00633F78"/>
    <w:rsid w:val="00634A8D"/>
    <w:rsid w:val="00635222"/>
    <w:rsid w:val="00637334"/>
    <w:rsid w:val="00640006"/>
    <w:rsid w:val="00641BE3"/>
    <w:rsid w:val="00642C06"/>
    <w:rsid w:val="00644551"/>
    <w:rsid w:val="00644CCC"/>
    <w:rsid w:val="0064608D"/>
    <w:rsid w:val="006505EF"/>
    <w:rsid w:val="00651261"/>
    <w:rsid w:val="0065287A"/>
    <w:rsid w:val="00655428"/>
    <w:rsid w:val="00656545"/>
    <w:rsid w:val="00656D01"/>
    <w:rsid w:val="0065769A"/>
    <w:rsid w:val="00660799"/>
    <w:rsid w:val="006610E8"/>
    <w:rsid w:val="00662FBF"/>
    <w:rsid w:val="0066322F"/>
    <w:rsid w:val="00663232"/>
    <w:rsid w:val="00663D51"/>
    <w:rsid w:val="00667FF2"/>
    <w:rsid w:val="0067074B"/>
    <w:rsid w:val="0067229A"/>
    <w:rsid w:val="00673823"/>
    <w:rsid w:val="006756A6"/>
    <w:rsid w:val="00676704"/>
    <w:rsid w:val="00677C95"/>
    <w:rsid w:val="00680717"/>
    <w:rsid w:val="00681F08"/>
    <w:rsid w:val="00683466"/>
    <w:rsid w:val="00683DB4"/>
    <w:rsid w:val="006849A5"/>
    <w:rsid w:val="00684E02"/>
    <w:rsid w:val="00691205"/>
    <w:rsid w:val="00692661"/>
    <w:rsid w:val="006947A0"/>
    <w:rsid w:val="00695787"/>
    <w:rsid w:val="006A0375"/>
    <w:rsid w:val="006A339A"/>
    <w:rsid w:val="006A621E"/>
    <w:rsid w:val="006B4C90"/>
    <w:rsid w:val="006B5243"/>
    <w:rsid w:val="006B52D4"/>
    <w:rsid w:val="006B6546"/>
    <w:rsid w:val="006C21DD"/>
    <w:rsid w:val="006C27FA"/>
    <w:rsid w:val="006C64D5"/>
    <w:rsid w:val="006D44FF"/>
    <w:rsid w:val="006D5229"/>
    <w:rsid w:val="006D5554"/>
    <w:rsid w:val="006E14FF"/>
    <w:rsid w:val="006E2DAE"/>
    <w:rsid w:val="006E55AB"/>
    <w:rsid w:val="006E67BD"/>
    <w:rsid w:val="006E6C72"/>
    <w:rsid w:val="006F0517"/>
    <w:rsid w:val="006F17A8"/>
    <w:rsid w:val="006F3660"/>
    <w:rsid w:val="006F7F2D"/>
    <w:rsid w:val="00702801"/>
    <w:rsid w:val="00704555"/>
    <w:rsid w:val="00704DE8"/>
    <w:rsid w:val="00705A62"/>
    <w:rsid w:val="00705C1A"/>
    <w:rsid w:val="00706E0F"/>
    <w:rsid w:val="007108DD"/>
    <w:rsid w:val="00712D24"/>
    <w:rsid w:val="0071329C"/>
    <w:rsid w:val="0071546E"/>
    <w:rsid w:val="007168C6"/>
    <w:rsid w:val="00720968"/>
    <w:rsid w:val="00721E04"/>
    <w:rsid w:val="00723C13"/>
    <w:rsid w:val="00725650"/>
    <w:rsid w:val="007313E0"/>
    <w:rsid w:val="00734141"/>
    <w:rsid w:val="00734D1D"/>
    <w:rsid w:val="00735493"/>
    <w:rsid w:val="00737457"/>
    <w:rsid w:val="00742611"/>
    <w:rsid w:val="007429B3"/>
    <w:rsid w:val="00747CED"/>
    <w:rsid w:val="00750DD4"/>
    <w:rsid w:val="00751D3F"/>
    <w:rsid w:val="00755AF8"/>
    <w:rsid w:val="00760432"/>
    <w:rsid w:val="00761255"/>
    <w:rsid w:val="00762B8B"/>
    <w:rsid w:val="00763211"/>
    <w:rsid w:val="0076511B"/>
    <w:rsid w:val="00766F5F"/>
    <w:rsid w:val="007711DC"/>
    <w:rsid w:val="00771E3E"/>
    <w:rsid w:val="00773AB1"/>
    <w:rsid w:val="00773F81"/>
    <w:rsid w:val="007746E4"/>
    <w:rsid w:val="00775399"/>
    <w:rsid w:val="00786F96"/>
    <w:rsid w:val="00790767"/>
    <w:rsid w:val="00791AB4"/>
    <w:rsid w:val="00793B5F"/>
    <w:rsid w:val="00794A00"/>
    <w:rsid w:val="007A0B2E"/>
    <w:rsid w:val="007A0D2C"/>
    <w:rsid w:val="007A10E4"/>
    <w:rsid w:val="007A38D7"/>
    <w:rsid w:val="007A7C12"/>
    <w:rsid w:val="007B06C5"/>
    <w:rsid w:val="007B2D77"/>
    <w:rsid w:val="007B64EE"/>
    <w:rsid w:val="007B78DB"/>
    <w:rsid w:val="007C0843"/>
    <w:rsid w:val="007C1D07"/>
    <w:rsid w:val="007C2FCB"/>
    <w:rsid w:val="007C3B1C"/>
    <w:rsid w:val="007C447F"/>
    <w:rsid w:val="007C6CB3"/>
    <w:rsid w:val="007C7387"/>
    <w:rsid w:val="007D0174"/>
    <w:rsid w:val="007D2EC1"/>
    <w:rsid w:val="007D510B"/>
    <w:rsid w:val="007D5C48"/>
    <w:rsid w:val="007D7411"/>
    <w:rsid w:val="007D7BC6"/>
    <w:rsid w:val="007E074D"/>
    <w:rsid w:val="007E0834"/>
    <w:rsid w:val="007E11EF"/>
    <w:rsid w:val="007E22F0"/>
    <w:rsid w:val="007E4C26"/>
    <w:rsid w:val="007E54F9"/>
    <w:rsid w:val="007E59CB"/>
    <w:rsid w:val="007F08FF"/>
    <w:rsid w:val="007F0B14"/>
    <w:rsid w:val="007F1D9A"/>
    <w:rsid w:val="007F2382"/>
    <w:rsid w:val="007F5B8E"/>
    <w:rsid w:val="007F6298"/>
    <w:rsid w:val="0080194C"/>
    <w:rsid w:val="0080197B"/>
    <w:rsid w:val="00802742"/>
    <w:rsid w:val="00802E5F"/>
    <w:rsid w:val="00802EB9"/>
    <w:rsid w:val="00803159"/>
    <w:rsid w:val="00810E03"/>
    <w:rsid w:val="00812894"/>
    <w:rsid w:val="0081370C"/>
    <w:rsid w:val="0081405B"/>
    <w:rsid w:val="0082179D"/>
    <w:rsid w:val="00822CA8"/>
    <w:rsid w:val="008262CA"/>
    <w:rsid w:val="008279E6"/>
    <w:rsid w:val="00830D9E"/>
    <w:rsid w:val="00830F74"/>
    <w:rsid w:val="00832141"/>
    <w:rsid w:val="0083441A"/>
    <w:rsid w:val="00835BAA"/>
    <w:rsid w:val="00837441"/>
    <w:rsid w:val="00840532"/>
    <w:rsid w:val="00841713"/>
    <w:rsid w:val="00843EB0"/>
    <w:rsid w:val="008441DF"/>
    <w:rsid w:val="00844F98"/>
    <w:rsid w:val="00845A63"/>
    <w:rsid w:val="00847AE7"/>
    <w:rsid w:val="008514B2"/>
    <w:rsid w:val="00851804"/>
    <w:rsid w:val="008546FE"/>
    <w:rsid w:val="00855856"/>
    <w:rsid w:val="0085626B"/>
    <w:rsid w:val="00856A79"/>
    <w:rsid w:val="0086090A"/>
    <w:rsid w:val="00863EA8"/>
    <w:rsid w:val="0086662F"/>
    <w:rsid w:val="00866AD8"/>
    <w:rsid w:val="008672A5"/>
    <w:rsid w:val="008702F0"/>
    <w:rsid w:val="00877A67"/>
    <w:rsid w:val="00880120"/>
    <w:rsid w:val="00883274"/>
    <w:rsid w:val="00884021"/>
    <w:rsid w:val="00884B00"/>
    <w:rsid w:val="00891EB8"/>
    <w:rsid w:val="00894237"/>
    <w:rsid w:val="00894BD0"/>
    <w:rsid w:val="008A20FD"/>
    <w:rsid w:val="008A33B5"/>
    <w:rsid w:val="008A3AC2"/>
    <w:rsid w:val="008A6796"/>
    <w:rsid w:val="008A77B1"/>
    <w:rsid w:val="008A77FB"/>
    <w:rsid w:val="008A7D58"/>
    <w:rsid w:val="008B02AC"/>
    <w:rsid w:val="008B1828"/>
    <w:rsid w:val="008B1EBA"/>
    <w:rsid w:val="008B719D"/>
    <w:rsid w:val="008B7344"/>
    <w:rsid w:val="008C1CB4"/>
    <w:rsid w:val="008C2C40"/>
    <w:rsid w:val="008C31C3"/>
    <w:rsid w:val="008C3389"/>
    <w:rsid w:val="008C3734"/>
    <w:rsid w:val="008C5FD9"/>
    <w:rsid w:val="008D176E"/>
    <w:rsid w:val="008D570E"/>
    <w:rsid w:val="008D6C50"/>
    <w:rsid w:val="008E0350"/>
    <w:rsid w:val="008E2E9C"/>
    <w:rsid w:val="008E3408"/>
    <w:rsid w:val="008E35F6"/>
    <w:rsid w:val="008E5168"/>
    <w:rsid w:val="008E5A2C"/>
    <w:rsid w:val="008E66EC"/>
    <w:rsid w:val="008E774E"/>
    <w:rsid w:val="008E7A60"/>
    <w:rsid w:val="008F1918"/>
    <w:rsid w:val="008F33AB"/>
    <w:rsid w:val="008F3B8F"/>
    <w:rsid w:val="008F53A9"/>
    <w:rsid w:val="008F53D7"/>
    <w:rsid w:val="008F5664"/>
    <w:rsid w:val="008F6CCC"/>
    <w:rsid w:val="008F75CC"/>
    <w:rsid w:val="0090453F"/>
    <w:rsid w:val="00904E0D"/>
    <w:rsid w:val="0090597F"/>
    <w:rsid w:val="00911913"/>
    <w:rsid w:val="00912A42"/>
    <w:rsid w:val="009132F6"/>
    <w:rsid w:val="00913D41"/>
    <w:rsid w:val="009157B2"/>
    <w:rsid w:val="009179EC"/>
    <w:rsid w:val="009212B6"/>
    <w:rsid w:val="00922406"/>
    <w:rsid w:val="00922728"/>
    <w:rsid w:val="00924297"/>
    <w:rsid w:val="00926438"/>
    <w:rsid w:val="009303A3"/>
    <w:rsid w:val="00930465"/>
    <w:rsid w:val="00931CDF"/>
    <w:rsid w:val="00933E24"/>
    <w:rsid w:val="00935519"/>
    <w:rsid w:val="009360EE"/>
    <w:rsid w:val="00936B91"/>
    <w:rsid w:val="00937392"/>
    <w:rsid w:val="00937EBD"/>
    <w:rsid w:val="00940CD5"/>
    <w:rsid w:val="00947C94"/>
    <w:rsid w:val="009510A0"/>
    <w:rsid w:val="00951509"/>
    <w:rsid w:val="009521B2"/>
    <w:rsid w:val="009524DF"/>
    <w:rsid w:val="009529D9"/>
    <w:rsid w:val="00954767"/>
    <w:rsid w:val="009549BA"/>
    <w:rsid w:val="00956D98"/>
    <w:rsid w:val="00961864"/>
    <w:rsid w:val="009633CD"/>
    <w:rsid w:val="00964315"/>
    <w:rsid w:val="00966415"/>
    <w:rsid w:val="009740FC"/>
    <w:rsid w:val="00974689"/>
    <w:rsid w:val="00976368"/>
    <w:rsid w:val="009769A2"/>
    <w:rsid w:val="0098071C"/>
    <w:rsid w:val="009816A8"/>
    <w:rsid w:val="0098201D"/>
    <w:rsid w:val="009823FD"/>
    <w:rsid w:val="009848AF"/>
    <w:rsid w:val="009848C4"/>
    <w:rsid w:val="00985092"/>
    <w:rsid w:val="00990205"/>
    <w:rsid w:val="00990C3E"/>
    <w:rsid w:val="00991843"/>
    <w:rsid w:val="009957AB"/>
    <w:rsid w:val="0099596E"/>
    <w:rsid w:val="00996FA7"/>
    <w:rsid w:val="009A325B"/>
    <w:rsid w:val="009A711F"/>
    <w:rsid w:val="009B0273"/>
    <w:rsid w:val="009B083A"/>
    <w:rsid w:val="009B16BB"/>
    <w:rsid w:val="009B19F1"/>
    <w:rsid w:val="009B23FE"/>
    <w:rsid w:val="009B3153"/>
    <w:rsid w:val="009B343F"/>
    <w:rsid w:val="009B35A6"/>
    <w:rsid w:val="009B3D58"/>
    <w:rsid w:val="009B573E"/>
    <w:rsid w:val="009B6990"/>
    <w:rsid w:val="009C0C85"/>
    <w:rsid w:val="009C6096"/>
    <w:rsid w:val="009C7234"/>
    <w:rsid w:val="009C796A"/>
    <w:rsid w:val="009C7B57"/>
    <w:rsid w:val="009D0D64"/>
    <w:rsid w:val="009D41F1"/>
    <w:rsid w:val="009D4D4E"/>
    <w:rsid w:val="009D4E48"/>
    <w:rsid w:val="009D599F"/>
    <w:rsid w:val="009D5EAE"/>
    <w:rsid w:val="009D763B"/>
    <w:rsid w:val="009D7791"/>
    <w:rsid w:val="009E031F"/>
    <w:rsid w:val="009E2020"/>
    <w:rsid w:val="009E324F"/>
    <w:rsid w:val="009E3783"/>
    <w:rsid w:val="009E3A55"/>
    <w:rsid w:val="009E3C69"/>
    <w:rsid w:val="009E3FA9"/>
    <w:rsid w:val="009E43D8"/>
    <w:rsid w:val="009E5194"/>
    <w:rsid w:val="009E62C1"/>
    <w:rsid w:val="009E6BEB"/>
    <w:rsid w:val="009F0098"/>
    <w:rsid w:val="009F09FE"/>
    <w:rsid w:val="009F1C9B"/>
    <w:rsid w:val="009F2D99"/>
    <w:rsid w:val="009F3458"/>
    <w:rsid w:val="009F377B"/>
    <w:rsid w:val="009F38C9"/>
    <w:rsid w:val="009F4411"/>
    <w:rsid w:val="009F45E2"/>
    <w:rsid w:val="009F58F6"/>
    <w:rsid w:val="00A00DCC"/>
    <w:rsid w:val="00A013EC"/>
    <w:rsid w:val="00A028DC"/>
    <w:rsid w:val="00A030A4"/>
    <w:rsid w:val="00A0343A"/>
    <w:rsid w:val="00A05928"/>
    <w:rsid w:val="00A05E9E"/>
    <w:rsid w:val="00A06303"/>
    <w:rsid w:val="00A07785"/>
    <w:rsid w:val="00A110D6"/>
    <w:rsid w:val="00A117CA"/>
    <w:rsid w:val="00A13B44"/>
    <w:rsid w:val="00A13B71"/>
    <w:rsid w:val="00A13B73"/>
    <w:rsid w:val="00A170A1"/>
    <w:rsid w:val="00A17425"/>
    <w:rsid w:val="00A1780A"/>
    <w:rsid w:val="00A17A12"/>
    <w:rsid w:val="00A20452"/>
    <w:rsid w:val="00A219AD"/>
    <w:rsid w:val="00A266F4"/>
    <w:rsid w:val="00A31540"/>
    <w:rsid w:val="00A343A5"/>
    <w:rsid w:val="00A3691B"/>
    <w:rsid w:val="00A36AFF"/>
    <w:rsid w:val="00A377B1"/>
    <w:rsid w:val="00A37908"/>
    <w:rsid w:val="00A403E5"/>
    <w:rsid w:val="00A4076E"/>
    <w:rsid w:val="00A40B95"/>
    <w:rsid w:val="00A40E8E"/>
    <w:rsid w:val="00A4404C"/>
    <w:rsid w:val="00A47132"/>
    <w:rsid w:val="00A500C4"/>
    <w:rsid w:val="00A52819"/>
    <w:rsid w:val="00A52B10"/>
    <w:rsid w:val="00A57B0B"/>
    <w:rsid w:val="00A60323"/>
    <w:rsid w:val="00A60B8C"/>
    <w:rsid w:val="00A612F8"/>
    <w:rsid w:val="00A618A7"/>
    <w:rsid w:val="00A626BC"/>
    <w:rsid w:val="00A62AA4"/>
    <w:rsid w:val="00A63850"/>
    <w:rsid w:val="00A641B2"/>
    <w:rsid w:val="00A67CF6"/>
    <w:rsid w:val="00A7045F"/>
    <w:rsid w:val="00A70FE7"/>
    <w:rsid w:val="00A72A22"/>
    <w:rsid w:val="00A73371"/>
    <w:rsid w:val="00A751D6"/>
    <w:rsid w:val="00A755EE"/>
    <w:rsid w:val="00A75770"/>
    <w:rsid w:val="00A75A86"/>
    <w:rsid w:val="00A77E43"/>
    <w:rsid w:val="00A81967"/>
    <w:rsid w:val="00A84168"/>
    <w:rsid w:val="00A846A4"/>
    <w:rsid w:val="00A84CD9"/>
    <w:rsid w:val="00A9242C"/>
    <w:rsid w:val="00A9321E"/>
    <w:rsid w:val="00A955E7"/>
    <w:rsid w:val="00A96BDE"/>
    <w:rsid w:val="00AA129B"/>
    <w:rsid w:val="00AA132E"/>
    <w:rsid w:val="00AA1C1B"/>
    <w:rsid w:val="00AA1C47"/>
    <w:rsid w:val="00AA1C69"/>
    <w:rsid w:val="00AA3397"/>
    <w:rsid w:val="00AA35FF"/>
    <w:rsid w:val="00AA5DB3"/>
    <w:rsid w:val="00AA66D9"/>
    <w:rsid w:val="00AA743B"/>
    <w:rsid w:val="00AA75C5"/>
    <w:rsid w:val="00AB24C0"/>
    <w:rsid w:val="00AB2C61"/>
    <w:rsid w:val="00AB346C"/>
    <w:rsid w:val="00AB52BD"/>
    <w:rsid w:val="00AB59F1"/>
    <w:rsid w:val="00AB78B5"/>
    <w:rsid w:val="00AC0128"/>
    <w:rsid w:val="00AC1274"/>
    <w:rsid w:val="00AC1BCF"/>
    <w:rsid w:val="00AC22A0"/>
    <w:rsid w:val="00AC2F25"/>
    <w:rsid w:val="00AC3A83"/>
    <w:rsid w:val="00AC54C5"/>
    <w:rsid w:val="00AC57BB"/>
    <w:rsid w:val="00AC605D"/>
    <w:rsid w:val="00AC70B9"/>
    <w:rsid w:val="00AC75D9"/>
    <w:rsid w:val="00AE1ABD"/>
    <w:rsid w:val="00AE4268"/>
    <w:rsid w:val="00AE4324"/>
    <w:rsid w:val="00AE56E0"/>
    <w:rsid w:val="00AE76C2"/>
    <w:rsid w:val="00AF07B9"/>
    <w:rsid w:val="00AF07CA"/>
    <w:rsid w:val="00AF089A"/>
    <w:rsid w:val="00AF119E"/>
    <w:rsid w:val="00AF6AC8"/>
    <w:rsid w:val="00B00467"/>
    <w:rsid w:val="00B00D80"/>
    <w:rsid w:val="00B034FD"/>
    <w:rsid w:val="00B03B98"/>
    <w:rsid w:val="00B0555D"/>
    <w:rsid w:val="00B118F2"/>
    <w:rsid w:val="00B12F93"/>
    <w:rsid w:val="00B14EE2"/>
    <w:rsid w:val="00B15E9B"/>
    <w:rsid w:val="00B16272"/>
    <w:rsid w:val="00B17AB3"/>
    <w:rsid w:val="00B21B17"/>
    <w:rsid w:val="00B21ECC"/>
    <w:rsid w:val="00B22508"/>
    <w:rsid w:val="00B22D60"/>
    <w:rsid w:val="00B23048"/>
    <w:rsid w:val="00B24B49"/>
    <w:rsid w:val="00B24D9A"/>
    <w:rsid w:val="00B26067"/>
    <w:rsid w:val="00B27267"/>
    <w:rsid w:val="00B2791E"/>
    <w:rsid w:val="00B31902"/>
    <w:rsid w:val="00B341FC"/>
    <w:rsid w:val="00B3550D"/>
    <w:rsid w:val="00B360EA"/>
    <w:rsid w:val="00B40380"/>
    <w:rsid w:val="00B41486"/>
    <w:rsid w:val="00B423FC"/>
    <w:rsid w:val="00B44A0F"/>
    <w:rsid w:val="00B45391"/>
    <w:rsid w:val="00B47F3A"/>
    <w:rsid w:val="00B505D4"/>
    <w:rsid w:val="00B50B1B"/>
    <w:rsid w:val="00B528D7"/>
    <w:rsid w:val="00B532F9"/>
    <w:rsid w:val="00B61892"/>
    <w:rsid w:val="00B624D9"/>
    <w:rsid w:val="00B6283B"/>
    <w:rsid w:val="00B634C7"/>
    <w:rsid w:val="00B63E34"/>
    <w:rsid w:val="00B7050B"/>
    <w:rsid w:val="00B70E28"/>
    <w:rsid w:val="00B71B20"/>
    <w:rsid w:val="00B7302C"/>
    <w:rsid w:val="00B775A4"/>
    <w:rsid w:val="00B8113D"/>
    <w:rsid w:val="00B83CB7"/>
    <w:rsid w:val="00B846C4"/>
    <w:rsid w:val="00B84DEB"/>
    <w:rsid w:val="00B84FB7"/>
    <w:rsid w:val="00B90DA4"/>
    <w:rsid w:val="00B9114B"/>
    <w:rsid w:val="00B91C9F"/>
    <w:rsid w:val="00B93BF6"/>
    <w:rsid w:val="00B93FC7"/>
    <w:rsid w:val="00B975F0"/>
    <w:rsid w:val="00B97C8F"/>
    <w:rsid w:val="00BA179B"/>
    <w:rsid w:val="00BA3ED0"/>
    <w:rsid w:val="00BB09BC"/>
    <w:rsid w:val="00BB12B9"/>
    <w:rsid w:val="00BB1984"/>
    <w:rsid w:val="00BB316E"/>
    <w:rsid w:val="00BB4E35"/>
    <w:rsid w:val="00BB651E"/>
    <w:rsid w:val="00BB7687"/>
    <w:rsid w:val="00BC1236"/>
    <w:rsid w:val="00BC1F91"/>
    <w:rsid w:val="00BC246A"/>
    <w:rsid w:val="00BC392B"/>
    <w:rsid w:val="00BC46E0"/>
    <w:rsid w:val="00BC5A6C"/>
    <w:rsid w:val="00BC6F29"/>
    <w:rsid w:val="00BD0117"/>
    <w:rsid w:val="00BD37E1"/>
    <w:rsid w:val="00BD5A6F"/>
    <w:rsid w:val="00BD681E"/>
    <w:rsid w:val="00BD7C8D"/>
    <w:rsid w:val="00BD7E64"/>
    <w:rsid w:val="00BE0C2B"/>
    <w:rsid w:val="00BE342F"/>
    <w:rsid w:val="00BE49AE"/>
    <w:rsid w:val="00BE525F"/>
    <w:rsid w:val="00BE5FB7"/>
    <w:rsid w:val="00BE76CC"/>
    <w:rsid w:val="00BF0D45"/>
    <w:rsid w:val="00BF11B8"/>
    <w:rsid w:val="00BF1290"/>
    <w:rsid w:val="00BF13B8"/>
    <w:rsid w:val="00BF53AB"/>
    <w:rsid w:val="00C01CA1"/>
    <w:rsid w:val="00C03A0E"/>
    <w:rsid w:val="00C05E20"/>
    <w:rsid w:val="00C0680E"/>
    <w:rsid w:val="00C1143D"/>
    <w:rsid w:val="00C1222C"/>
    <w:rsid w:val="00C12978"/>
    <w:rsid w:val="00C141D0"/>
    <w:rsid w:val="00C15A26"/>
    <w:rsid w:val="00C16A1E"/>
    <w:rsid w:val="00C171AB"/>
    <w:rsid w:val="00C21FF0"/>
    <w:rsid w:val="00C2464E"/>
    <w:rsid w:val="00C246DA"/>
    <w:rsid w:val="00C25AC4"/>
    <w:rsid w:val="00C2668C"/>
    <w:rsid w:val="00C31187"/>
    <w:rsid w:val="00C31697"/>
    <w:rsid w:val="00C31EAD"/>
    <w:rsid w:val="00C40EF1"/>
    <w:rsid w:val="00C43958"/>
    <w:rsid w:val="00C449FC"/>
    <w:rsid w:val="00C474D7"/>
    <w:rsid w:val="00C509C9"/>
    <w:rsid w:val="00C50FCA"/>
    <w:rsid w:val="00C51B7D"/>
    <w:rsid w:val="00C52F7F"/>
    <w:rsid w:val="00C536BF"/>
    <w:rsid w:val="00C5575B"/>
    <w:rsid w:val="00C5776E"/>
    <w:rsid w:val="00C601E8"/>
    <w:rsid w:val="00C6022F"/>
    <w:rsid w:val="00C61A0A"/>
    <w:rsid w:val="00C64CA8"/>
    <w:rsid w:val="00C66EAA"/>
    <w:rsid w:val="00C6719A"/>
    <w:rsid w:val="00C67DF9"/>
    <w:rsid w:val="00C705A4"/>
    <w:rsid w:val="00C70CAB"/>
    <w:rsid w:val="00C70E4C"/>
    <w:rsid w:val="00C70FF8"/>
    <w:rsid w:val="00C73A36"/>
    <w:rsid w:val="00C7411C"/>
    <w:rsid w:val="00C744D0"/>
    <w:rsid w:val="00C755BE"/>
    <w:rsid w:val="00C75B10"/>
    <w:rsid w:val="00C76E53"/>
    <w:rsid w:val="00C82DC7"/>
    <w:rsid w:val="00C83DE4"/>
    <w:rsid w:val="00C83E0F"/>
    <w:rsid w:val="00C84C76"/>
    <w:rsid w:val="00C85895"/>
    <w:rsid w:val="00C9096E"/>
    <w:rsid w:val="00C955FE"/>
    <w:rsid w:val="00C96110"/>
    <w:rsid w:val="00C97B48"/>
    <w:rsid w:val="00CA0558"/>
    <w:rsid w:val="00CA2793"/>
    <w:rsid w:val="00CA2EBA"/>
    <w:rsid w:val="00CA36E9"/>
    <w:rsid w:val="00CA38EB"/>
    <w:rsid w:val="00CA40C7"/>
    <w:rsid w:val="00CA45B3"/>
    <w:rsid w:val="00CA4CB6"/>
    <w:rsid w:val="00CA7B1C"/>
    <w:rsid w:val="00CB2440"/>
    <w:rsid w:val="00CB3003"/>
    <w:rsid w:val="00CB5BC5"/>
    <w:rsid w:val="00CB7865"/>
    <w:rsid w:val="00CB7B77"/>
    <w:rsid w:val="00CB7DE0"/>
    <w:rsid w:val="00CC0261"/>
    <w:rsid w:val="00CC1500"/>
    <w:rsid w:val="00CC1A56"/>
    <w:rsid w:val="00CC1E9B"/>
    <w:rsid w:val="00CC239E"/>
    <w:rsid w:val="00CC24C3"/>
    <w:rsid w:val="00CC4C49"/>
    <w:rsid w:val="00CC5B4D"/>
    <w:rsid w:val="00CD36BB"/>
    <w:rsid w:val="00CD398F"/>
    <w:rsid w:val="00CD4476"/>
    <w:rsid w:val="00CD5BA4"/>
    <w:rsid w:val="00CD63E5"/>
    <w:rsid w:val="00CD6ACA"/>
    <w:rsid w:val="00CD6EA5"/>
    <w:rsid w:val="00CD74F0"/>
    <w:rsid w:val="00CD75F2"/>
    <w:rsid w:val="00CD7C5B"/>
    <w:rsid w:val="00CD7FF9"/>
    <w:rsid w:val="00CE04D6"/>
    <w:rsid w:val="00CE19E0"/>
    <w:rsid w:val="00CE1EC8"/>
    <w:rsid w:val="00CE3188"/>
    <w:rsid w:val="00CE3CEE"/>
    <w:rsid w:val="00CE48AE"/>
    <w:rsid w:val="00CE6331"/>
    <w:rsid w:val="00CE6757"/>
    <w:rsid w:val="00CE6EBE"/>
    <w:rsid w:val="00CF07EB"/>
    <w:rsid w:val="00CF0AE5"/>
    <w:rsid w:val="00CF113D"/>
    <w:rsid w:val="00CF14F5"/>
    <w:rsid w:val="00CF2868"/>
    <w:rsid w:val="00CF2AE8"/>
    <w:rsid w:val="00CF3894"/>
    <w:rsid w:val="00CF4987"/>
    <w:rsid w:val="00CF4B62"/>
    <w:rsid w:val="00CF5B72"/>
    <w:rsid w:val="00CF5BBC"/>
    <w:rsid w:val="00CF783C"/>
    <w:rsid w:val="00CF7CB2"/>
    <w:rsid w:val="00D00AE6"/>
    <w:rsid w:val="00D01FA6"/>
    <w:rsid w:val="00D021D3"/>
    <w:rsid w:val="00D04394"/>
    <w:rsid w:val="00D04491"/>
    <w:rsid w:val="00D0586D"/>
    <w:rsid w:val="00D05B1E"/>
    <w:rsid w:val="00D075B5"/>
    <w:rsid w:val="00D108B1"/>
    <w:rsid w:val="00D12606"/>
    <w:rsid w:val="00D1260F"/>
    <w:rsid w:val="00D12FA1"/>
    <w:rsid w:val="00D1370A"/>
    <w:rsid w:val="00D15F1C"/>
    <w:rsid w:val="00D21D77"/>
    <w:rsid w:val="00D2341E"/>
    <w:rsid w:val="00D26BDA"/>
    <w:rsid w:val="00D319BA"/>
    <w:rsid w:val="00D324F7"/>
    <w:rsid w:val="00D341DC"/>
    <w:rsid w:val="00D36222"/>
    <w:rsid w:val="00D41F31"/>
    <w:rsid w:val="00D421E8"/>
    <w:rsid w:val="00D465A6"/>
    <w:rsid w:val="00D4758E"/>
    <w:rsid w:val="00D47A4E"/>
    <w:rsid w:val="00D5287D"/>
    <w:rsid w:val="00D53634"/>
    <w:rsid w:val="00D53D35"/>
    <w:rsid w:val="00D543F6"/>
    <w:rsid w:val="00D579C1"/>
    <w:rsid w:val="00D6061D"/>
    <w:rsid w:val="00D64D1E"/>
    <w:rsid w:val="00D654C5"/>
    <w:rsid w:val="00D67B1B"/>
    <w:rsid w:val="00D7197F"/>
    <w:rsid w:val="00D814A3"/>
    <w:rsid w:val="00D83748"/>
    <w:rsid w:val="00D83A82"/>
    <w:rsid w:val="00D84FCB"/>
    <w:rsid w:val="00D85448"/>
    <w:rsid w:val="00D85DC4"/>
    <w:rsid w:val="00D87EE5"/>
    <w:rsid w:val="00D905F9"/>
    <w:rsid w:val="00D941E1"/>
    <w:rsid w:val="00D96121"/>
    <w:rsid w:val="00D976E6"/>
    <w:rsid w:val="00DA0A9D"/>
    <w:rsid w:val="00DA14A9"/>
    <w:rsid w:val="00DA2F8B"/>
    <w:rsid w:val="00DA50EE"/>
    <w:rsid w:val="00DA62EA"/>
    <w:rsid w:val="00DB2350"/>
    <w:rsid w:val="00DB253F"/>
    <w:rsid w:val="00DB342D"/>
    <w:rsid w:val="00DC1FCF"/>
    <w:rsid w:val="00DC471A"/>
    <w:rsid w:val="00DC6CE3"/>
    <w:rsid w:val="00DC7893"/>
    <w:rsid w:val="00DD20A2"/>
    <w:rsid w:val="00DD2E7C"/>
    <w:rsid w:val="00DD3149"/>
    <w:rsid w:val="00DD47B2"/>
    <w:rsid w:val="00DD4DE3"/>
    <w:rsid w:val="00DD747B"/>
    <w:rsid w:val="00DD7A54"/>
    <w:rsid w:val="00DE0A0F"/>
    <w:rsid w:val="00DE1772"/>
    <w:rsid w:val="00DE3EE8"/>
    <w:rsid w:val="00DE60F6"/>
    <w:rsid w:val="00DF0646"/>
    <w:rsid w:val="00DF2CAC"/>
    <w:rsid w:val="00DF67F0"/>
    <w:rsid w:val="00DF682B"/>
    <w:rsid w:val="00DF73DF"/>
    <w:rsid w:val="00DF74A9"/>
    <w:rsid w:val="00E01F5E"/>
    <w:rsid w:val="00E034A3"/>
    <w:rsid w:val="00E044A1"/>
    <w:rsid w:val="00E05D62"/>
    <w:rsid w:val="00E06230"/>
    <w:rsid w:val="00E10044"/>
    <w:rsid w:val="00E10F66"/>
    <w:rsid w:val="00E12A08"/>
    <w:rsid w:val="00E12C53"/>
    <w:rsid w:val="00E15013"/>
    <w:rsid w:val="00E21A9B"/>
    <w:rsid w:val="00E21BBF"/>
    <w:rsid w:val="00E23B7B"/>
    <w:rsid w:val="00E23D3C"/>
    <w:rsid w:val="00E2431C"/>
    <w:rsid w:val="00E25828"/>
    <w:rsid w:val="00E25DB3"/>
    <w:rsid w:val="00E300A1"/>
    <w:rsid w:val="00E311F9"/>
    <w:rsid w:val="00E328C1"/>
    <w:rsid w:val="00E337CB"/>
    <w:rsid w:val="00E3383A"/>
    <w:rsid w:val="00E3460B"/>
    <w:rsid w:val="00E365DB"/>
    <w:rsid w:val="00E36749"/>
    <w:rsid w:val="00E405B5"/>
    <w:rsid w:val="00E417D3"/>
    <w:rsid w:val="00E423BC"/>
    <w:rsid w:val="00E441D3"/>
    <w:rsid w:val="00E4461A"/>
    <w:rsid w:val="00E45EB5"/>
    <w:rsid w:val="00E47938"/>
    <w:rsid w:val="00E47DF1"/>
    <w:rsid w:val="00E514C3"/>
    <w:rsid w:val="00E52488"/>
    <w:rsid w:val="00E558E9"/>
    <w:rsid w:val="00E61AB8"/>
    <w:rsid w:val="00E637DA"/>
    <w:rsid w:val="00E63986"/>
    <w:rsid w:val="00E63F44"/>
    <w:rsid w:val="00E65D32"/>
    <w:rsid w:val="00E66F56"/>
    <w:rsid w:val="00E70708"/>
    <w:rsid w:val="00E72FFE"/>
    <w:rsid w:val="00E762B7"/>
    <w:rsid w:val="00E7772D"/>
    <w:rsid w:val="00E80372"/>
    <w:rsid w:val="00E81F30"/>
    <w:rsid w:val="00E847F8"/>
    <w:rsid w:val="00E90F3E"/>
    <w:rsid w:val="00E93EE7"/>
    <w:rsid w:val="00E9488E"/>
    <w:rsid w:val="00E9587F"/>
    <w:rsid w:val="00E96342"/>
    <w:rsid w:val="00E97DF1"/>
    <w:rsid w:val="00EA08F7"/>
    <w:rsid w:val="00EA7A35"/>
    <w:rsid w:val="00EB0E54"/>
    <w:rsid w:val="00EB1555"/>
    <w:rsid w:val="00EB274D"/>
    <w:rsid w:val="00EB4DF5"/>
    <w:rsid w:val="00EB5231"/>
    <w:rsid w:val="00EB6BED"/>
    <w:rsid w:val="00EB7DBD"/>
    <w:rsid w:val="00EC02C7"/>
    <w:rsid w:val="00EC28EB"/>
    <w:rsid w:val="00EC32A4"/>
    <w:rsid w:val="00EC5B68"/>
    <w:rsid w:val="00EC6490"/>
    <w:rsid w:val="00ED1588"/>
    <w:rsid w:val="00ED25E7"/>
    <w:rsid w:val="00ED2D49"/>
    <w:rsid w:val="00EE0A03"/>
    <w:rsid w:val="00EE1CC3"/>
    <w:rsid w:val="00EE2E5E"/>
    <w:rsid w:val="00EF3F6F"/>
    <w:rsid w:val="00EF5EE5"/>
    <w:rsid w:val="00EF6DF8"/>
    <w:rsid w:val="00F00160"/>
    <w:rsid w:val="00F002FC"/>
    <w:rsid w:val="00F00818"/>
    <w:rsid w:val="00F00D18"/>
    <w:rsid w:val="00F0118E"/>
    <w:rsid w:val="00F017B6"/>
    <w:rsid w:val="00F02B6E"/>
    <w:rsid w:val="00F02E27"/>
    <w:rsid w:val="00F032E7"/>
    <w:rsid w:val="00F03FD1"/>
    <w:rsid w:val="00F04FA7"/>
    <w:rsid w:val="00F05DAC"/>
    <w:rsid w:val="00F072DC"/>
    <w:rsid w:val="00F10B0D"/>
    <w:rsid w:val="00F1164F"/>
    <w:rsid w:val="00F12912"/>
    <w:rsid w:val="00F15B5A"/>
    <w:rsid w:val="00F23BBB"/>
    <w:rsid w:val="00F24154"/>
    <w:rsid w:val="00F2555D"/>
    <w:rsid w:val="00F311FF"/>
    <w:rsid w:val="00F32A98"/>
    <w:rsid w:val="00F37F78"/>
    <w:rsid w:val="00F4054B"/>
    <w:rsid w:val="00F410B4"/>
    <w:rsid w:val="00F433EC"/>
    <w:rsid w:val="00F44D9F"/>
    <w:rsid w:val="00F463E6"/>
    <w:rsid w:val="00F50551"/>
    <w:rsid w:val="00F5140C"/>
    <w:rsid w:val="00F52E71"/>
    <w:rsid w:val="00F56A64"/>
    <w:rsid w:val="00F57FCE"/>
    <w:rsid w:val="00F6163A"/>
    <w:rsid w:val="00F61D21"/>
    <w:rsid w:val="00F65EC7"/>
    <w:rsid w:val="00F67DB5"/>
    <w:rsid w:val="00F70427"/>
    <w:rsid w:val="00F71671"/>
    <w:rsid w:val="00F73E6A"/>
    <w:rsid w:val="00F77C11"/>
    <w:rsid w:val="00F82D77"/>
    <w:rsid w:val="00F83BB2"/>
    <w:rsid w:val="00F83FC5"/>
    <w:rsid w:val="00F84F14"/>
    <w:rsid w:val="00F86B45"/>
    <w:rsid w:val="00F92FA9"/>
    <w:rsid w:val="00F9396C"/>
    <w:rsid w:val="00F94BA9"/>
    <w:rsid w:val="00F94BEE"/>
    <w:rsid w:val="00FA1611"/>
    <w:rsid w:val="00FA2EEB"/>
    <w:rsid w:val="00FA5B9A"/>
    <w:rsid w:val="00FA6617"/>
    <w:rsid w:val="00FB16D9"/>
    <w:rsid w:val="00FB23D3"/>
    <w:rsid w:val="00FB321B"/>
    <w:rsid w:val="00FB4162"/>
    <w:rsid w:val="00FC1969"/>
    <w:rsid w:val="00FC6A58"/>
    <w:rsid w:val="00FC6DF9"/>
    <w:rsid w:val="00FC6FA4"/>
    <w:rsid w:val="00FC7663"/>
    <w:rsid w:val="00FD0EDC"/>
    <w:rsid w:val="00FD1C33"/>
    <w:rsid w:val="00FD3AD2"/>
    <w:rsid w:val="00FD3EBB"/>
    <w:rsid w:val="00FD6824"/>
    <w:rsid w:val="00FD6895"/>
    <w:rsid w:val="00FE3617"/>
    <w:rsid w:val="00FE5BF9"/>
    <w:rsid w:val="00FE7B1C"/>
    <w:rsid w:val="00FF203B"/>
    <w:rsid w:val="00FF4A08"/>
    <w:rsid w:val="00FF57B7"/>
    <w:rsid w:val="00FF5897"/>
    <w:rsid w:val="00FF5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15DF"/>
    <w:rPr>
      <w:sz w:val="24"/>
      <w:szCs w:val="24"/>
    </w:rPr>
  </w:style>
  <w:style w:type="paragraph" w:styleId="Cmsor1">
    <w:name w:val="heading 1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paragraph" w:styleId="Cmsor2">
    <w:name w:val="heading 2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b/>
      <w:sz w:val="20"/>
      <w:szCs w:val="20"/>
    </w:rPr>
  </w:style>
  <w:style w:type="paragraph" w:styleId="Cmsor3">
    <w:name w:val="heading 3"/>
    <w:basedOn w:val="Norml"/>
    <w:next w:val="Norml"/>
    <w:qFormat/>
    <w:rsid w:val="004F15DF"/>
    <w:pPr>
      <w:keepNext/>
      <w:jc w:val="both"/>
      <w:outlineLvl w:val="2"/>
    </w:pPr>
    <w:rPr>
      <w:b/>
      <w:sz w:val="20"/>
    </w:rPr>
  </w:style>
  <w:style w:type="paragraph" w:styleId="Cmsor4">
    <w:name w:val="heading 4"/>
    <w:basedOn w:val="Norml"/>
    <w:next w:val="Norml"/>
    <w:qFormat/>
    <w:rsid w:val="004F15DF"/>
    <w:pPr>
      <w:keepNext/>
      <w:outlineLvl w:val="3"/>
    </w:pPr>
    <w:rPr>
      <w:b/>
      <w:color w:val="FF0000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4F15DF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styleId="Oldalszm">
    <w:name w:val="page number"/>
    <w:basedOn w:val="Bekezdsalapbettpusa"/>
    <w:semiHidden/>
    <w:rsid w:val="004F15DF"/>
  </w:style>
  <w:style w:type="paragraph" w:styleId="lfej">
    <w:name w:val="header"/>
    <w:basedOn w:val="Norml"/>
    <w:semiHidden/>
    <w:rsid w:val="004F15D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llb">
    <w:name w:val="footer"/>
    <w:basedOn w:val="Norml"/>
    <w:semiHidden/>
    <w:rsid w:val="004F15DF"/>
    <w:pPr>
      <w:tabs>
        <w:tab w:val="center" w:pos="4536"/>
        <w:tab w:val="right" w:pos="9072"/>
      </w:tabs>
    </w:pPr>
  </w:style>
  <w:style w:type="paragraph" w:customStyle="1" w:styleId="MSDS-Zeile">
    <w:name w:val="MSDS-Zeile"/>
    <w:basedOn w:val="Norml"/>
    <w:rsid w:val="004F15DF"/>
    <w:pPr>
      <w:widowControl w:val="0"/>
      <w:tabs>
        <w:tab w:val="left" w:pos="3119"/>
        <w:tab w:val="left" w:pos="3402"/>
        <w:tab w:val="left" w:pos="4678"/>
        <w:tab w:val="left" w:pos="4962"/>
      </w:tabs>
      <w:autoSpaceDE w:val="0"/>
      <w:autoSpaceDN w:val="0"/>
      <w:ind w:left="425"/>
    </w:pPr>
    <w:rPr>
      <w:sz w:val="20"/>
      <w:szCs w:val="20"/>
      <w:lang w:val="de-DE" w:eastAsia="en-US"/>
    </w:rPr>
  </w:style>
  <w:style w:type="paragraph" w:styleId="Szvegtrzs">
    <w:name w:val="Body Text"/>
    <w:basedOn w:val="Norml"/>
    <w:semiHidden/>
    <w:rsid w:val="004F15DF"/>
    <w:rPr>
      <w:color w:val="FF0000"/>
      <w:sz w:val="20"/>
    </w:rPr>
  </w:style>
  <w:style w:type="paragraph" w:styleId="Buborkszveg">
    <w:name w:val="Balloon Text"/>
    <w:basedOn w:val="Norml"/>
    <w:semiHidden/>
    <w:rsid w:val="004F15DF"/>
    <w:rPr>
      <w:rFonts w:ascii="Tahoma" w:hAnsi="Tahoma" w:cs="Tahoma"/>
      <w:sz w:val="16"/>
      <w:szCs w:val="16"/>
    </w:rPr>
  </w:style>
  <w:style w:type="character" w:styleId="Hiperhivatkozs">
    <w:name w:val="Hyperlink"/>
    <w:semiHidden/>
    <w:rsid w:val="004F15DF"/>
    <w:rPr>
      <w:color w:val="0000FF"/>
      <w:u w:val="single"/>
    </w:rPr>
  </w:style>
  <w:style w:type="paragraph" w:customStyle="1" w:styleId="Default">
    <w:name w:val="Default"/>
    <w:rsid w:val="00DF74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zvegtrzsbehzssal">
    <w:name w:val="Body Text Indent"/>
    <w:basedOn w:val="Norml"/>
    <w:link w:val="SzvegtrzsbehzssalChar"/>
    <w:rsid w:val="00A110D6"/>
    <w:pPr>
      <w:ind w:left="357"/>
    </w:pPr>
    <w:rPr>
      <w:szCs w:val="20"/>
    </w:rPr>
  </w:style>
  <w:style w:type="character" w:customStyle="1" w:styleId="SzvegtrzsbehzssalChar">
    <w:name w:val="Szövegtörzs behúzással Char"/>
    <w:link w:val="Szvegtrzsbehzssal"/>
    <w:rsid w:val="00A110D6"/>
    <w:rPr>
      <w:sz w:val="24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03523E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03523E"/>
  </w:style>
  <w:style w:type="character" w:styleId="Vgjegyzet-hivatkozs">
    <w:name w:val="endnote reference"/>
    <w:basedOn w:val="Bekezdsalapbettpusa"/>
    <w:uiPriority w:val="99"/>
    <w:semiHidden/>
    <w:unhideWhenUsed/>
    <w:rsid w:val="0003523E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7B06C5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891EB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7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mobil@axelero.hu" TargetMode="External"/><Relationship Id="rId13" Type="http://schemas.openxmlformats.org/officeDocument/2006/relationships/image" Target="media/image1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12.jpe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E232F-32E8-4ADD-A53D-55F65FE76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3000</Words>
  <Characters>22471</Characters>
  <Application>Microsoft Office Word</Application>
  <DocSecurity>0</DocSecurity>
  <Lines>187</Lines>
  <Paragraphs>50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WXPEE</Company>
  <LinksUpToDate>false</LinksUpToDate>
  <CharactersWithSpaces>25421</CharactersWithSpaces>
  <SharedDoc>false</SharedDoc>
  <HLinks>
    <vt:vector size="18" baseType="variant">
      <vt:variant>
        <vt:i4>2293835</vt:i4>
      </vt:variant>
      <vt:variant>
        <vt:i4>0</vt:i4>
      </vt:variant>
      <vt:variant>
        <vt:i4>0</vt:i4>
      </vt:variant>
      <vt:variant>
        <vt:i4>5</vt:i4>
      </vt:variant>
      <vt:variant>
        <vt:lpwstr>mailto:reach.lighting@ge.com</vt:lpwstr>
      </vt:variant>
      <vt:variant>
        <vt:lpwstr/>
      </vt:variant>
      <vt:variant>
        <vt:i4>7733334</vt:i4>
      </vt:variant>
      <vt:variant>
        <vt:i4>9</vt:i4>
      </vt:variant>
      <vt:variant>
        <vt:i4>0</vt:i4>
      </vt:variant>
      <vt:variant>
        <vt:i4>5</vt:i4>
      </vt:variant>
      <vt:variant>
        <vt:lpwstr>mailto:info@ehscenter.hu</vt:lpwstr>
      </vt:variant>
      <vt:variant>
        <vt:lpwstr/>
      </vt:variant>
      <vt:variant>
        <vt:i4>1638411</vt:i4>
      </vt:variant>
      <vt:variant>
        <vt:i4>6</vt:i4>
      </vt:variant>
      <vt:variant>
        <vt:i4>0</vt:i4>
      </vt:variant>
      <vt:variant>
        <vt:i4>5</vt:i4>
      </vt:variant>
      <vt:variant>
        <vt:lpwstr>http://www.ehscenter.hu/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Mátyus</dc:creator>
  <cp:lastModifiedBy>ENVI</cp:lastModifiedBy>
  <cp:revision>16</cp:revision>
  <cp:lastPrinted>2015-03-20T13:29:00Z</cp:lastPrinted>
  <dcterms:created xsi:type="dcterms:W3CDTF">2015-07-30T13:46:00Z</dcterms:created>
  <dcterms:modified xsi:type="dcterms:W3CDTF">2015-07-31T14:27:00Z</dcterms:modified>
</cp:coreProperties>
</file>